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6C8C" w14:textId="01B4B7C7" w:rsidR="002C19E2" w:rsidRPr="007F5EAA" w:rsidRDefault="005C75AB" w:rsidP="007F5EAA">
      <w:pPr>
        <w:pStyle w:val="Heading1"/>
      </w:pPr>
      <w:r>
        <w:t>Steering Committee Meeting</w:t>
      </w:r>
      <w:r w:rsidR="00B67727">
        <w:t xml:space="preserve"> Summary</w:t>
      </w:r>
    </w:p>
    <w:tbl>
      <w:tblPr>
        <w:tblStyle w:val="TableGrid"/>
        <w:tblW w:w="0" w:type="auto"/>
        <w:tblLook w:val="04A0" w:firstRow="1" w:lastRow="0" w:firstColumn="1" w:lastColumn="0" w:noHBand="0" w:noVBand="1"/>
      </w:tblPr>
      <w:tblGrid>
        <w:gridCol w:w="1196"/>
        <w:gridCol w:w="3044"/>
        <w:gridCol w:w="3045"/>
      </w:tblGrid>
      <w:tr w:rsidR="00BB02E0" w14:paraId="6A541A60" w14:textId="77777777" w:rsidTr="00627CCD">
        <w:tc>
          <w:tcPr>
            <w:tcW w:w="1196" w:type="dxa"/>
          </w:tcPr>
          <w:p w14:paraId="12013F9D" w14:textId="77777777" w:rsidR="00BB02E0" w:rsidRPr="008C1D02" w:rsidRDefault="00BB02E0" w:rsidP="00627CCD">
            <w:pPr>
              <w:rPr>
                <w:rFonts w:cstheme="minorHAnsi"/>
                <w:szCs w:val="22"/>
              </w:rPr>
            </w:pPr>
            <w:r w:rsidRPr="008C1D02">
              <w:rPr>
                <w:rFonts w:cstheme="minorHAnsi"/>
                <w:szCs w:val="22"/>
              </w:rPr>
              <w:t>Date:</w:t>
            </w:r>
          </w:p>
        </w:tc>
        <w:tc>
          <w:tcPr>
            <w:tcW w:w="6089" w:type="dxa"/>
            <w:gridSpan w:val="2"/>
          </w:tcPr>
          <w:p w14:paraId="54F23124" w14:textId="73464358" w:rsidR="00BB02E0" w:rsidRPr="008C1D02" w:rsidRDefault="00663CE1" w:rsidP="00627CCD">
            <w:pPr>
              <w:rPr>
                <w:rFonts w:cstheme="minorHAnsi"/>
                <w:szCs w:val="22"/>
              </w:rPr>
            </w:pPr>
            <w:r>
              <w:rPr>
                <w:rFonts w:cstheme="minorHAnsi"/>
                <w:szCs w:val="22"/>
              </w:rPr>
              <w:t>April 22</w:t>
            </w:r>
            <w:r w:rsidR="00BB02E0" w:rsidRPr="008C1D02">
              <w:rPr>
                <w:rFonts w:cstheme="minorHAnsi"/>
                <w:szCs w:val="22"/>
              </w:rPr>
              <w:t>, 2021</w:t>
            </w:r>
          </w:p>
        </w:tc>
      </w:tr>
      <w:tr w:rsidR="00BB02E0" w14:paraId="665A8652" w14:textId="77777777" w:rsidTr="00627CCD">
        <w:tc>
          <w:tcPr>
            <w:tcW w:w="1196" w:type="dxa"/>
          </w:tcPr>
          <w:p w14:paraId="3784CF15" w14:textId="77777777" w:rsidR="00BB02E0" w:rsidRPr="008C1D02" w:rsidRDefault="00BB02E0" w:rsidP="00627CCD">
            <w:pPr>
              <w:rPr>
                <w:rFonts w:cstheme="minorHAnsi"/>
                <w:szCs w:val="22"/>
              </w:rPr>
            </w:pPr>
            <w:r w:rsidRPr="008C1D02">
              <w:rPr>
                <w:rFonts w:cstheme="minorHAnsi"/>
                <w:szCs w:val="22"/>
              </w:rPr>
              <w:t>Time:</w:t>
            </w:r>
          </w:p>
        </w:tc>
        <w:tc>
          <w:tcPr>
            <w:tcW w:w="6089" w:type="dxa"/>
            <w:gridSpan w:val="2"/>
          </w:tcPr>
          <w:p w14:paraId="7D093C48" w14:textId="77777777" w:rsidR="00BB02E0" w:rsidRPr="008C1D02" w:rsidRDefault="00BB02E0" w:rsidP="00627CCD">
            <w:pPr>
              <w:rPr>
                <w:rFonts w:cstheme="minorHAnsi"/>
                <w:szCs w:val="22"/>
              </w:rPr>
            </w:pPr>
            <w:r w:rsidRPr="008C1D02">
              <w:rPr>
                <w:rFonts w:cstheme="minorHAnsi"/>
                <w:szCs w:val="22"/>
              </w:rPr>
              <w:t>4:00 – 6:00pm</w:t>
            </w:r>
          </w:p>
        </w:tc>
      </w:tr>
      <w:tr w:rsidR="00BB02E0" w14:paraId="05B969E6" w14:textId="77777777" w:rsidTr="00627CCD">
        <w:tc>
          <w:tcPr>
            <w:tcW w:w="1196" w:type="dxa"/>
          </w:tcPr>
          <w:p w14:paraId="39DFF4D8" w14:textId="77777777" w:rsidR="00BB02E0" w:rsidRPr="008C1D02" w:rsidRDefault="00BB02E0" w:rsidP="00627CCD">
            <w:pPr>
              <w:rPr>
                <w:rFonts w:cstheme="minorHAnsi"/>
                <w:szCs w:val="22"/>
              </w:rPr>
            </w:pPr>
            <w:r w:rsidRPr="008C1D02">
              <w:rPr>
                <w:rFonts w:cstheme="minorHAnsi"/>
                <w:szCs w:val="22"/>
              </w:rPr>
              <w:t>Location:</w:t>
            </w:r>
          </w:p>
        </w:tc>
        <w:tc>
          <w:tcPr>
            <w:tcW w:w="6089" w:type="dxa"/>
            <w:gridSpan w:val="2"/>
          </w:tcPr>
          <w:p w14:paraId="5FC0E260" w14:textId="77777777" w:rsidR="00BB02E0" w:rsidRPr="008C1D02" w:rsidRDefault="00BB02E0" w:rsidP="00627CCD">
            <w:pPr>
              <w:rPr>
                <w:rFonts w:cstheme="minorHAnsi"/>
                <w:szCs w:val="22"/>
              </w:rPr>
            </w:pPr>
            <w:r w:rsidRPr="008C1D02">
              <w:rPr>
                <w:rFonts w:cstheme="minorHAnsi"/>
                <w:szCs w:val="22"/>
              </w:rPr>
              <w:t>Virtual Meeting via Microsoft Teams</w:t>
            </w:r>
          </w:p>
        </w:tc>
      </w:tr>
      <w:tr w:rsidR="00BB02E0" w14:paraId="50362B73" w14:textId="77777777" w:rsidTr="00627CCD">
        <w:tc>
          <w:tcPr>
            <w:tcW w:w="1196" w:type="dxa"/>
          </w:tcPr>
          <w:p w14:paraId="35205B0C" w14:textId="77777777" w:rsidR="00BB02E0" w:rsidRPr="008C1D02" w:rsidRDefault="00BB02E0" w:rsidP="00627CCD">
            <w:pPr>
              <w:rPr>
                <w:rFonts w:cstheme="minorHAnsi"/>
                <w:szCs w:val="22"/>
              </w:rPr>
            </w:pPr>
            <w:r w:rsidRPr="008C1D02">
              <w:rPr>
                <w:rFonts w:cstheme="minorHAnsi"/>
                <w:szCs w:val="22"/>
              </w:rPr>
              <w:t>Attendees:</w:t>
            </w:r>
          </w:p>
        </w:tc>
        <w:tc>
          <w:tcPr>
            <w:tcW w:w="3044" w:type="dxa"/>
          </w:tcPr>
          <w:p w14:paraId="3551A191" w14:textId="77777777" w:rsidR="00BB02E0" w:rsidRPr="008C1D02" w:rsidRDefault="00BB02E0" w:rsidP="00627CCD">
            <w:pPr>
              <w:rPr>
                <w:rFonts w:cstheme="minorHAnsi"/>
                <w:szCs w:val="22"/>
              </w:rPr>
            </w:pPr>
            <w:r w:rsidRPr="008C1D02">
              <w:rPr>
                <w:rFonts w:cstheme="minorHAnsi"/>
                <w:szCs w:val="22"/>
              </w:rPr>
              <w:t>Steering Committee and Council Members</w:t>
            </w:r>
          </w:p>
          <w:p w14:paraId="17B01916" w14:textId="77777777" w:rsidR="00BB02E0" w:rsidRPr="00BB02E0" w:rsidRDefault="00BB02E0" w:rsidP="00627CCD">
            <w:pPr>
              <w:pStyle w:val="ListParagraph"/>
              <w:numPr>
                <w:ilvl w:val="0"/>
                <w:numId w:val="7"/>
              </w:numPr>
              <w:spacing w:after="0"/>
              <w:rPr>
                <w:rFonts w:cstheme="minorHAnsi"/>
                <w:szCs w:val="22"/>
              </w:rPr>
            </w:pPr>
            <w:r w:rsidRPr="00BB02E0">
              <w:rPr>
                <w:rFonts w:cstheme="minorHAnsi"/>
                <w:szCs w:val="22"/>
              </w:rPr>
              <w:t>Kathy Behringer</w:t>
            </w:r>
          </w:p>
          <w:p w14:paraId="59BF1990" w14:textId="77777777" w:rsidR="00BB02E0" w:rsidRPr="00BB02E0" w:rsidRDefault="00BB02E0" w:rsidP="00627CCD">
            <w:pPr>
              <w:pStyle w:val="ListParagraph"/>
              <w:numPr>
                <w:ilvl w:val="0"/>
                <w:numId w:val="7"/>
              </w:numPr>
              <w:spacing w:after="0"/>
              <w:rPr>
                <w:rFonts w:cstheme="minorHAnsi"/>
                <w:szCs w:val="22"/>
              </w:rPr>
            </w:pPr>
            <w:r w:rsidRPr="00BB02E0">
              <w:rPr>
                <w:rFonts w:cstheme="minorHAnsi"/>
                <w:szCs w:val="22"/>
              </w:rPr>
              <w:t>Jon Blasco</w:t>
            </w:r>
          </w:p>
          <w:p w14:paraId="13448879" w14:textId="77777777" w:rsidR="00BB02E0" w:rsidRPr="00BB02E0" w:rsidRDefault="00BB02E0" w:rsidP="00627CCD">
            <w:pPr>
              <w:pStyle w:val="ListParagraph"/>
              <w:numPr>
                <w:ilvl w:val="0"/>
                <w:numId w:val="7"/>
              </w:numPr>
              <w:spacing w:after="0"/>
              <w:rPr>
                <w:rFonts w:cstheme="minorHAnsi"/>
                <w:szCs w:val="22"/>
              </w:rPr>
            </w:pPr>
            <w:r w:rsidRPr="00BB02E0">
              <w:rPr>
                <w:rFonts w:cstheme="minorHAnsi"/>
                <w:szCs w:val="22"/>
              </w:rPr>
              <w:t>Dean Fox</w:t>
            </w:r>
          </w:p>
          <w:p w14:paraId="77796ACC" w14:textId="5447B227" w:rsidR="00BB02E0" w:rsidRDefault="00BB02E0" w:rsidP="00627CCD">
            <w:pPr>
              <w:pStyle w:val="ListParagraph"/>
              <w:numPr>
                <w:ilvl w:val="0"/>
                <w:numId w:val="7"/>
              </w:numPr>
              <w:spacing w:after="0"/>
              <w:rPr>
                <w:rFonts w:cstheme="minorHAnsi"/>
                <w:szCs w:val="22"/>
              </w:rPr>
            </w:pPr>
            <w:r>
              <w:rPr>
                <w:rFonts w:cstheme="minorHAnsi"/>
                <w:szCs w:val="22"/>
              </w:rPr>
              <w:t>Demian Dellinger</w:t>
            </w:r>
          </w:p>
          <w:p w14:paraId="3E13AFBC" w14:textId="06D745F6" w:rsidR="00BB02E0" w:rsidRPr="00BB02E0" w:rsidRDefault="00BB02E0" w:rsidP="00BB02E0">
            <w:pPr>
              <w:pStyle w:val="ListParagraph"/>
              <w:numPr>
                <w:ilvl w:val="0"/>
                <w:numId w:val="7"/>
              </w:numPr>
              <w:spacing w:after="0"/>
              <w:rPr>
                <w:rFonts w:cstheme="minorHAnsi"/>
                <w:szCs w:val="22"/>
              </w:rPr>
            </w:pPr>
            <w:r>
              <w:rPr>
                <w:rFonts w:cstheme="minorHAnsi"/>
                <w:szCs w:val="22"/>
              </w:rPr>
              <w:t xml:space="preserve">Time </w:t>
            </w:r>
            <w:r w:rsidR="00663CE1">
              <w:rPr>
                <w:rFonts w:cstheme="minorHAnsi"/>
                <w:szCs w:val="22"/>
              </w:rPr>
              <w:t>H</w:t>
            </w:r>
            <w:r>
              <w:rPr>
                <w:rFonts w:cstheme="minorHAnsi"/>
                <w:szCs w:val="22"/>
              </w:rPr>
              <w:t>olton</w:t>
            </w:r>
          </w:p>
          <w:p w14:paraId="144981C3" w14:textId="77777777" w:rsidR="00BB02E0" w:rsidRPr="00BB02E0" w:rsidRDefault="00BB02E0" w:rsidP="00627CCD">
            <w:pPr>
              <w:pStyle w:val="ListParagraph"/>
              <w:numPr>
                <w:ilvl w:val="0"/>
                <w:numId w:val="7"/>
              </w:numPr>
              <w:spacing w:after="0"/>
              <w:rPr>
                <w:rFonts w:cstheme="minorHAnsi"/>
                <w:szCs w:val="22"/>
              </w:rPr>
            </w:pPr>
            <w:r w:rsidRPr="00BB02E0">
              <w:rPr>
                <w:rFonts w:cstheme="minorHAnsi"/>
                <w:szCs w:val="22"/>
              </w:rPr>
              <w:t>Stacy Griffin</w:t>
            </w:r>
          </w:p>
          <w:p w14:paraId="32841553" w14:textId="548D1E1C" w:rsidR="00663CE1" w:rsidRPr="00663CE1" w:rsidRDefault="00BB02E0" w:rsidP="00663CE1">
            <w:pPr>
              <w:pStyle w:val="ListParagraph"/>
              <w:numPr>
                <w:ilvl w:val="0"/>
                <w:numId w:val="7"/>
              </w:numPr>
              <w:spacing w:after="0"/>
              <w:rPr>
                <w:rFonts w:cstheme="minorHAnsi"/>
                <w:szCs w:val="22"/>
              </w:rPr>
            </w:pPr>
            <w:r w:rsidRPr="00BB02E0">
              <w:rPr>
                <w:rFonts w:cstheme="minorHAnsi"/>
                <w:szCs w:val="22"/>
              </w:rPr>
              <w:t>Doug Griner</w:t>
            </w:r>
          </w:p>
          <w:p w14:paraId="6F298A08" w14:textId="77777777" w:rsidR="00BB02E0" w:rsidRDefault="00BB02E0" w:rsidP="00627CCD">
            <w:pPr>
              <w:pStyle w:val="ListParagraph"/>
              <w:numPr>
                <w:ilvl w:val="0"/>
                <w:numId w:val="7"/>
              </w:numPr>
              <w:spacing w:after="0"/>
              <w:rPr>
                <w:rFonts w:cstheme="minorHAnsi"/>
                <w:szCs w:val="22"/>
              </w:rPr>
            </w:pPr>
            <w:r w:rsidRPr="00BB02E0">
              <w:rPr>
                <w:rFonts w:cstheme="minorHAnsi"/>
                <w:szCs w:val="22"/>
              </w:rPr>
              <w:t>Joseph Stallings</w:t>
            </w:r>
          </w:p>
          <w:p w14:paraId="6E1CE398" w14:textId="3A4F067D" w:rsidR="00663CE1" w:rsidRPr="008C1D02" w:rsidRDefault="00663CE1" w:rsidP="00627CCD">
            <w:pPr>
              <w:pStyle w:val="ListParagraph"/>
              <w:numPr>
                <w:ilvl w:val="0"/>
                <w:numId w:val="7"/>
              </w:numPr>
              <w:spacing w:after="0"/>
              <w:rPr>
                <w:rFonts w:cstheme="minorHAnsi"/>
                <w:szCs w:val="22"/>
              </w:rPr>
            </w:pPr>
            <w:r>
              <w:rPr>
                <w:rFonts w:cstheme="minorHAnsi"/>
                <w:szCs w:val="22"/>
              </w:rPr>
              <w:t>Jaclyn Stannard</w:t>
            </w:r>
          </w:p>
        </w:tc>
        <w:tc>
          <w:tcPr>
            <w:tcW w:w="3045" w:type="dxa"/>
          </w:tcPr>
          <w:p w14:paraId="65543C79" w14:textId="77777777" w:rsidR="00BB02E0" w:rsidRPr="008C1D02" w:rsidRDefault="00BB02E0" w:rsidP="00627CCD">
            <w:pPr>
              <w:rPr>
                <w:rFonts w:cstheme="minorHAnsi"/>
                <w:szCs w:val="22"/>
              </w:rPr>
            </w:pPr>
            <w:r w:rsidRPr="008C1D02">
              <w:rPr>
                <w:rFonts w:cstheme="minorHAnsi"/>
                <w:szCs w:val="22"/>
              </w:rPr>
              <w:t>Town staff</w:t>
            </w:r>
          </w:p>
          <w:p w14:paraId="6BA0CA57" w14:textId="77777777" w:rsidR="00BB02E0" w:rsidRPr="00BB02E0" w:rsidRDefault="00BB02E0" w:rsidP="00627CCD">
            <w:pPr>
              <w:pStyle w:val="ListParagraph"/>
              <w:numPr>
                <w:ilvl w:val="0"/>
                <w:numId w:val="8"/>
              </w:numPr>
              <w:spacing w:after="0"/>
              <w:rPr>
                <w:rFonts w:cstheme="minorHAnsi"/>
                <w:szCs w:val="22"/>
              </w:rPr>
            </w:pPr>
            <w:r w:rsidRPr="00BB02E0">
              <w:rPr>
                <w:rFonts w:cstheme="minorHAnsi"/>
                <w:szCs w:val="22"/>
              </w:rPr>
              <w:t>Jeff Triezenberg</w:t>
            </w:r>
          </w:p>
          <w:p w14:paraId="127F6A63" w14:textId="77777777" w:rsidR="00BB02E0" w:rsidRPr="00BB02E0" w:rsidRDefault="00BB02E0" w:rsidP="00627CCD">
            <w:pPr>
              <w:pStyle w:val="ListParagraph"/>
              <w:numPr>
                <w:ilvl w:val="0"/>
                <w:numId w:val="8"/>
              </w:numPr>
              <w:spacing w:after="0"/>
              <w:rPr>
                <w:rFonts w:cstheme="minorHAnsi"/>
                <w:szCs w:val="22"/>
              </w:rPr>
            </w:pPr>
            <w:r w:rsidRPr="00BB02E0">
              <w:rPr>
                <w:rFonts w:cstheme="minorHAnsi"/>
                <w:szCs w:val="22"/>
              </w:rPr>
              <w:t>Leah Harrison</w:t>
            </w:r>
          </w:p>
          <w:p w14:paraId="3D211854" w14:textId="1584DC6C" w:rsidR="00BB02E0" w:rsidRDefault="00BB02E0" w:rsidP="00627CCD">
            <w:pPr>
              <w:pStyle w:val="ListParagraph"/>
              <w:numPr>
                <w:ilvl w:val="0"/>
                <w:numId w:val="8"/>
              </w:numPr>
              <w:spacing w:after="0"/>
              <w:rPr>
                <w:rFonts w:cstheme="minorHAnsi"/>
                <w:szCs w:val="22"/>
              </w:rPr>
            </w:pPr>
            <w:r w:rsidRPr="00BB02E0">
              <w:rPr>
                <w:rFonts w:cstheme="minorHAnsi"/>
                <w:szCs w:val="22"/>
              </w:rPr>
              <w:t>Brian Godfrey</w:t>
            </w:r>
          </w:p>
          <w:p w14:paraId="2508DE86" w14:textId="7B55B8D4" w:rsidR="00BB02E0" w:rsidRPr="00BB02E0" w:rsidRDefault="00BB02E0" w:rsidP="00627CCD">
            <w:pPr>
              <w:pStyle w:val="ListParagraph"/>
              <w:numPr>
                <w:ilvl w:val="0"/>
                <w:numId w:val="8"/>
              </w:numPr>
              <w:spacing w:after="0"/>
              <w:rPr>
                <w:rFonts w:cstheme="minorHAnsi"/>
                <w:szCs w:val="22"/>
              </w:rPr>
            </w:pPr>
            <w:r>
              <w:rPr>
                <w:rFonts w:cstheme="minorHAnsi"/>
                <w:szCs w:val="22"/>
              </w:rPr>
              <w:t>Chris Johnson</w:t>
            </w:r>
          </w:p>
          <w:p w14:paraId="39AF297B" w14:textId="77777777" w:rsidR="00BB02E0" w:rsidRPr="00BB02E0" w:rsidRDefault="00BB02E0" w:rsidP="00627CCD">
            <w:pPr>
              <w:pStyle w:val="ListParagraph"/>
              <w:numPr>
                <w:ilvl w:val="0"/>
                <w:numId w:val="8"/>
              </w:numPr>
              <w:spacing w:after="0"/>
              <w:rPr>
                <w:rFonts w:cstheme="minorHAnsi"/>
                <w:szCs w:val="22"/>
              </w:rPr>
            </w:pPr>
            <w:r w:rsidRPr="00BB02E0">
              <w:rPr>
                <w:rFonts w:cstheme="minorHAnsi"/>
                <w:szCs w:val="22"/>
              </w:rPr>
              <w:t>Terri Jones</w:t>
            </w:r>
          </w:p>
          <w:p w14:paraId="03EABF7B" w14:textId="77777777" w:rsidR="00BB02E0" w:rsidRPr="00BB02E0" w:rsidRDefault="00BB02E0" w:rsidP="00627CCD">
            <w:pPr>
              <w:pStyle w:val="ListParagraph"/>
              <w:numPr>
                <w:ilvl w:val="0"/>
                <w:numId w:val="7"/>
              </w:numPr>
              <w:spacing w:after="0"/>
              <w:rPr>
                <w:rFonts w:cstheme="minorHAnsi"/>
                <w:szCs w:val="22"/>
              </w:rPr>
            </w:pPr>
            <w:r w:rsidRPr="00BB02E0">
              <w:rPr>
                <w:rFonts w:cstheme="minorHAnsi"/>
                <w:szCs w:val="22"/>
              </w:rPr>
              <w:t xml:space="preserve">David Bamford </w:t>
            </w:r>
          </w:p>
          <w:p w14:paraId="0FD71ACB" w14:textId="22A08A6A" w:rsidR="00BB02E0" w:rsidRPr="00BB02E0" w:rsidRDefault="00BB02E0" w:rsidP="00627CCD">
            <w:pPr>
              <w:pStyle w:val="ListParagraph"/>
              <w:numPr>
                <w:ilvl w:val="0"/>
                <w:numId w:val="7"/>
              </w:numPr>
              <w:spacing w:after="0"/>
              <w:rPr>
                <w:rFonts w:cstheme="minorHAnsi"/>
                <w:szCs w:val="22"/>
              </w:rPr>
            </w:pPr>
            <w:r w:rsidRPr="00BB02E0">
              <w:rPr>
                <w:rFonts w:cstheme="minorHAnsi"/>
                <w:szCs w:val="22"/>
              </w:rPr>
              <w:t>John Hodges</w:t>
            </w:r>
          </w:p>
          <w:p w14:paraId="4A2B9FAF" w14:textId="77777777" w:rsidR="00BB02E0" w:rsidRPr="008C1D02" w:rsidRDefault="00BB02E0" w:rsidP="00627CCD">
            <w:pPr>
              <w:rPr>
                <w:rFonts w:cstheme="minorHAnsi"/>
                <w:szCs w:val="22"/>
              </w:rPr>
            </w:pPr>
            <w:r w:rsidRPr="008C1D02">
              <w:rPr>
                <w:rFonts w:cstheme="minorHAnsi"/>
                <w:szCs w:val="22"/>
              </w:rPr>
              <w:t>Consultant</w:t>
            </w:r>
          </w:p>
          <w:p w14:paraId="0699D06C" w14:textId="77777777" w:rsidR="00BB02E0" w:rsidRPr="008C1D02" w:rsidRDefault="00BB02E0" w:rsidP="00627CCD">
            <w:pPr>
              <w:pStyle w:val="ListParagraph"/>
              <w:numPr>
                <w:ilvl w:val="0"/>
                <w:numId w:val="8"/>
              </w:numPr>
              <w:spacing w:after="0"/>
              <w:rPr>
                <w:rFonts w:cstheme="minorHAnsi"/>
                <w:szCs w:val="22"/>
              </w:rPr>
            </w:pPr>
            <w:r w:rsidRPr="008C1D02">
              <w:rPr>
                <w:rFonts w:cstheme="minorHAnsi"/>
                <w:szCs w:val="22"/>
              </w:rPr>
              <w:t>Jay McLeod</w:t>
            </w:r>
          </w:p>
          <w:p w14:paraId="3D8672AD" w14:textId="67C27A5E" w:rsidR="00663CE1" w:rsidRDefault="00663CE1" w:rsidP="00627CCD">
            <w:pPr>
              <w:pStyle w:val="ListParagraph"/>
              <w:numPr>
                <w:ilvl w:val="0"/>
                <w:numId w:val="8"/>
              </w:numPr>
              <w:spacing w:after="0"/>
              <w:rPr>
                <w:rFonts w:cstheme="minorHAnsi"/>
                <w:szCs w:val="22"/>
              </w:rPr>
            </w:pPr>
            <w:r>
              <w:rPr>
                <w:rFonts w:cstheme="minorHAnsi"/>
                <w:szCs w:val="22"/>
              </w:rPr>
              <w:t>Caroline Richardson</w:t>
            </w:r>
          </w:p>
          <w:p w14:paraId="55DD7C86" w14:textId="04B8B863" w:rsidR="00BB02E0" w:rsidRPr="008C1D02" w:rsidRDefault="00BB02E0" w:rsidP="00627CCD">
            <w:pPr>
              <w:pStyle w:val="ListParagraph"/>
              <w:numPr>
                <w:ilvl w:val="0"/>
                <w:numId w:val="8"/>
              </w:numPr>
              <w:spacing w:after="0"/>
              <w:rPr>
                <w:rFonts w:cstheme="minorHAnsi"/>
                <w:szCs w:val="22"/>
              </w:rPr>
            </w:pPr>
            <w:r w:rsidRPr="008C1D02">
              <w:rPr>
                <w:rFonts w:cstheme="minorHAnsi"/>
                <w:szCs w:val="22"/>
              </w:rPr>
              <w:t>Allison Evans</w:t>
            </w:r>
          </w:p>
          <w:p w14:paraId="2CFF10D9" w14:textId="77777777" w:rsidR="00BB02E0" w:rsidRPr="008C1D02" w:rsidRDefault="00BB02E0" w:rsidP="00627CCD">
            <w:pPr>
              <w:pStyle w:val="ListParagraph"/>
              <w:rPr>
                <w:rFonts w:cstheme="minorHAnsi"/>
                <w:szCs w:val="22"/>
              </w:rPr>
            </w:pPr>
          </w:p>
        </w:tc>
      </w:tr>
      <w:tr w:rsidR="00BB02E0" w14:paraId="35A50C3E" w14:textId="77777777" w:rsidTr="00627CCD">
        <w:tc>
          <w:tcPr>
            <w:tcW w:w="1196" w:type="dxa"/>
          </w:tcPr>
          <w:p w14:paraId="492DB3B8" w14:textId="77777777" w:rsidR="00BB02E0" w:rsidRPr="008C1D02" w:rsidRDefault="00BB02E0" w:rsidP="00627CCD">
            <w:pPr>
              <w:rPr>
                <w:rFonts w:cstheme="minorHAnsi"/>
                <w:szCs w:val="22"/>
              </w:rPr>
            </w:pPr>
            <w:r w:rsidRPr="008C1D02">
              <w:rPr>
                <w:rFonts w:cstheme="minorHAnsi"/>
                <w:szCs w:val="22"/>
              </w:rPr>
              <w:t>Materials:</w:t>
            </w:r>
          </w:p>
        </w:tc>
        <w:tc>
          <w:tcPr>
            <w:tcW w:w="6089" w:type="dxa"/>
            <w:gridSpan w:val="2"/>
          </w:tcPr>
          <w:p w14:paraId="7954649E" w14:textId="2F6FBDF7" w:rsidR="00BB02E0" w:rsidRPr="00663CE1" w:rsidRDefault="00BB02E0" w:rsidP="00663CE1">
            <w:pPr>
              <w:pStyle w:val="ListParagraph"/>
              <w:numPr>
                <w:ilvl w:val="0"/>
                <w:numId w:val="6"/>
              </w:numPr>
              <w:ind w:left="675"/>
              <w:rPr>
                <w:rFonts w:cstheme="minorHAnsi"/>
                <w:szCs w:val="22"/>
              </w:rPr>
            </w:pPr>
            <w:r w:rsidRPr="008C1D02">
              <w:rPr>
                <w:rFonts w:cstheme="minorHAnsi"/>
                <w:szCs w:val="22"/>
              </w:rPr>
              <w:t>PowerPoint Presentation</w:t>
            </w:r>
          </w:p>
        </w:tc>
      </w:tr>
    </w:tbl>
    <w:p w14:paraId="521784A4" w14:textId="77777777" w:rsidR="00B67727" w:rsidRDefault="00B67727" w:rsidP="00BE4D4B"/>
    <w:p w14:paraId="4A73224B" w14:textId="7B6D3F24" w:rsidR="00FA6319" w:rsidRPr="007F5EAA" w:rsidRDefault="00FA6319" w:rsidP="007F5EAA">
      <w:pPr>
        <w:pStyle w:val="Heading2"/>
      </w:pPr>
    </w:p>
    <w:p w14:paraId="7944F528" w14:textId="0DF64FB2" w:rsidR="00FA6319" w:rsidRDefault="00DA1A61" w:rsidP="00C614E4">
      <w:pPr>
        <w:pStyle w:val="Heading2"/>
      </w:pPr>
      <w:r>
        <w:t>W</w:t>
      </w:r>
      <w:r w:rsidR="00FA6319">
        <w:t>elcome</w:t>
      </w:r>
      <w:r w:rsidR="000713A0">
        <w:t xml:space="preserve"> </w:t>
      </w:r>
      <w:r w:rsidR="003D0EAA">
        <w:t xml:space="preserve">and </w:t>
      </w:r>
      <w:r w:rsidR="00BB02E0">
        <w:t>Introductions</w:t>
      </w:r>
    </w:p>
    <w:p w14:paraId="3D5C1444" w14:textId="65EAE895" w:rsidR="00BB02E0" w:rsidRPr="00663CE1" w:rsidRDefault="00F15A63" w:rsidP="00C614E4">
      <w:pPr>
        <w:spacing w:line="276" w:lineRule="auto"/>
      </w:pPr>
      <w:r>
        <w:t xml:space="preserve">The project team reviewed the </w:t>
      </w:r>
      <w:r w:rsidR="00663CE1">
        <w:t>project schedule</w:t>
      </w:r>
      <w:r>
        <w:t xml:space="preserve"> and progress is on time</w:t>
      </w:r>
      <w:r w:rsidR="00663CE1">
        <w:t xml:space="preserve">. There will be several updated articles for the Steering Committee to review in the new few months. </w:t>
      </w:r>
    </w:p>
    <w:p w14:paraId="3D68FA17" w14:textId="29BE1002" w:rsidR="004D7479" w:rsidRDefault="00663CE1" w:rsidP="00E71BED">
      <w:pPr>
        <w:pStyle w:val="Heading2"/>
      </w:pPr>
      <w:r>
        <w:t>Survey Summary</w:t>
      </w:r>
    </w:p>
    <w:p w14:paraId="081F41EB" w14:textId="77777777" w:rsidR="00663CE1" w:rsidRPr="00663CE1" w:rsidRDefault="00663CE1" w:rsidP="00E71BED">
      <w:pPr>
        <w:pStyle w:val="ListParagraph"/>
        <w:numPr>
          <w:ilvl w:val="0"/>
          <w:numId w:val="11"/>
        </w:numPr>
        <w:spacing w:line="276" w:lineRule="auto"/>
        <w:ind w:left="0" w:firstLine="0"/>
        <w:rPr>
          <w:vanish/>
        </w:rPr>
      </w:pPr>
    </w:p>
    <w:p w14:paraId="6A898AFE" w14:textId="4ACB6A86" w:rsidR="00663CE1" w:rsidRDefault="00663CE1" w:rsidP="00E71BED">
      <w:pPr>
        <w:spacing w:line="276" w:lineRule="auto"/>
      </w:pPr>
      <w:r>
        <w:t>The review of the public results indicated that the public prefers smaller-scale building options in most zoning districts. The</w:t>
      </w:r>
      <w:r w:rsidR="00342395">
        <w:t>y</w:t>
      </w:r>
      <w:r>
        <w:t xml:space="preserve"> also prefer street trees between the sidewalk and the right-of-way, stormwater ponds that are integrated with landscaping, and smaller clusters of mailbox units with landscaping. When asked to rank their priorities for the built environment, the top priority was greenways, sidewalks, and pedestrian connectivity, followed by tree preservation and landscaping buffers.  </w:t>
      </w:r>
    </w:p>
    <w:p w14:paraId="30AF56E2" w14:textId="35FCFAE8" w:rsidR="0034647A" w:rsidRDefault="003D0EAA" w:rsidP="00E71BED">
      <w:pPr>
        <w:pStyle w:val="Heading2"/>
        <w:rPr>
          <w:noProof/>
        </w:rPr>
      </w:pPr>
      <w:r>
        <w:rPr>
          <w:noProof/>
        </w:rPr>
        <w:t xml:space="preserve">Project progress review </w:t>
      </w:r>
    </w:p>
    <w:p w14:paraId="6BC21BE2" w14:textId="77777777" w:rsidR="00342395" w:rsidRPr="00342395" w:rsidRDefault="00342395" w:rsidP="00E71BED">
      <w:pPr>
        <w:pStyle w:val="ListParagraph"/>
        <w:numPr>
          <w:ilvl w:val="0"/>
          <w:numId w:val="12"/>
        </w:numPr>
        <w:ind w:left="0" w:firstLine="0"/>
        <w:rPr>
          <w:vanish/>
        </w:rPr>
      </w:pPr>
    </w:p>
    <w:p w14:paraId="7A13CD00" w14:textId="77777777" w:rsidR="00342395" w:rsidRPr="00342395" w:rsidRDefault="00342395" w:rsidP="00E71BED">
      <w:pPr>
        <w:pStyle w:val="ListParagraph"/>
        <w:numPr>
          <w:ilvl w:val="0"/>
          <w:numId w:val="12"/>
        </w:numPr>
        <w:ind w:left="0" w:firstLine="0"/>
        <w:rPr>
          <w:vanish/>
        </w:rPr>
      </w:pPr>
    </w:p>
    <w:p w14:paraId="459909BF" w14:textId="77777777" w:rsidR="00342395" w:rsidRPr="00342395" w:rsidRDefault="00342395" w:rsidP="00E71BED">
      <w:pPr>
        <w:pStyle w:val="ListParagraph"/>
        <w:numPr>
          <w:ilvl w:val="0"/>
          <w:numId w:val="12"/>
        </w:numPr>
        <w:ind w:left="0" w:firstLine="0"/>
        <w:rPr>
          <w:vanish/>
        </w:rPr>
      </w:pPr>
    </w:p>
    <w:p w14:paraId="4FDD02A2" w14:textId="478CD231" w:rsidR="00342395" w:rsidRPr="00E71BED" w:rsidRDefault="00342395" w:rsidP="00E71BED">
      <w:pPr>
        <w:rPr>
          <w:color w:val="4472C4" w:themeColor="accent1"/>
          <w:u w:val="single"/>
        </w:rPr>
      </w:pPr>
      <w:r w:rsidRPr="00E71BED">
        <w:rPr>
          <w:color w:val="4472C4" w:themeColor="accent1"/>
          <w:u w:val="single"/>
        </w:rPr>
        <w:t>Lighting</w:t>
      </w:r>
    </w:p>
    <w:p w14:paraId="00688A78" w14:textId="39EA22A5" w:rsidR="00342395" w:rsidRDefault="00342395" w:rsidP="00E71BED">
      <w:r>
        <w:t>Lighting standards have been updated to reflect current trends and desires. The updated code introduces standards for accent lighting, sports and recreation lighting, introduces requirements to limit night sky light pollution, and creates limits</w:t>
      </w:r>
      <w:r w:rsidR="005916BB">
        <w:t xml:space="preserve"> for</w:t>
      </w:r>
      <w:r>
        <w:t xml:space="preserve"> lighting at property lines while encouraging lighting in key safety locations, such as parking lots. </w:t>
      </w:r>
    </w:p>
    <w:p w14:paraId="000EF04C" w14:textId="0E6453ED" w:rsidR="00342395" w:rsidRDefault="00342395" w:rsidP="00E71BED">
      <w:r>
        <w:t xml:space="preserve">The current section does not change street lighting standards. Those are the purview of NCDOT and the </w:t>
      </w:r>
      <w:r w:rsidR="005916BB">
        <w:t>Town</w:t>
      </w:r>
      <w:r>
        <w:t xml:space="preserve"> Engineer</w:t>
      </w:r>
      <w:r w:rsidR="005916BB">
        <w:t>ing Dept</w:t>
      </w:r>
      <w:r>
        <w:t xml:space="preserve">. </w:t>
      </w:r>
    </w:p>
    <w:p w14:paraId="0250576A" w14:textId="71AE0B87" w:rsidR="00342395" w:rsidRDefault="00342395" w:rsidP="00E71BED">
      <w:r>
        <w:lastRenderedPageBreak/>
        <w:t xml:space="preserve">The Steering Committee discussed how to best ensure street lighting that reflect Garner’s character. </w:t>
      </w:r>
      <w:r w:rsidR="00610C02">
        <w:t xml:space="preserve">Staff </w:t>
      </w:r>
      <w:r w:rsidR="00F15A63">
        <w:t xml:space="preserve">is </w:t>
      </w:r>
      <w:r w:rsidR="00610C02">
        <w:t xml:space="preserve">not sure that the Town can require a </w:t>
      </w:r>
      <w:r w:rsidR="005916BB">
        <w:t xml:space="preserve">specific </w:t>
      </w:r>
      <w:r w:rsidR="00610C02">
        <w:t>style of pole or fixture for new development du</w:t>
      </w:r>
      <w:r w:rsidR="00F15A63">
        <w:t>e</w:t>
      </w:r>
      <w:r w:rsidR="00610C02">
        <w:t xml:space="preserve"> to cost implications.</w:t>
      </w:r>
    </w:p>
    <w:p w14:paraId="1A3DC3CC" w14:textId="30F2D3AC" w:rsidR="00342395" w:rsidRPr="00E71BED" w:rsidRDefault="00342395" w:rsidP="00E71BED">
      <w:pPr>
        <w:rPr>
          <w:color w:val="4472C4" w:themeColor="accent1"/>
          <w:u w:val="single"/>
        </w:rPr>
      </w:pPr>
      <w:r w:rsidRPr="00E71BED">
        <w:rPr>
          <w:color w:val="4472C4" w:themeColor="accent1"/>
          <w:u w:val="single"/>
        </w:rPr>
        <w:t>Landscaping</w:t>
      </w:r>
    </w:p>
    <w:p w14:paraId="6DBADE55" w14:textId="77777777" w:rsidR="002C46FD" w:rsidRDefault="00610C02" w:rsidP="00E71BED">
      <w:r>
        <w:t xml:space="preserve">New updates include accommodations to tie tree save standards to parking requirements, which will reduce conflicts in parked areas. </w:t>
      </w:r>
    </w:p>
    <w:p w14:paraId="67F2FAFB" w14:textId="1F40F37D" w:rsidR="00610C02" w:rsidRDefault="002C46FD" w:rsidP="00E71BED">
      <w:r>
        <w:t xml:space="preserve">Discussion </w:t>
      </w:r>
      <w:r w:rsidR="00D023CC">
        <w:t>took place</w:t>
      </w:r>
      <w:r w:rsidR="00D023CC">
        <w:t xml:space="preserve"> </w:t>
      </w:r>
      <w:r>
        <w:t>regarding depth of buffers and canopy preservation concerns and how these areas overlap. Ensuring preservation of the trees in the perimeter is usually necessary to meet the tree canopy preservation requirements.</w:t>
      </w:r>
      <w:r w:rsidR="00AE3935">
        <w:t xml:space="preserve"> </w:t>
      </w:r>
    </w:p>
    <w:p w14:paraId="7BB6FBCE" w14:textId="38E7B9A9" w:rsidR="00610C02" w:rsidRDefault="00E71BED" w:rsidP="00E71BED">
      <w:r>
        <w:t xml:space="preserve">The committee discussed </w:t>
      </w:r>
      <w:r w:rsidR="00AE3935">
        <w:t>standalone saved trees v</w:t>
      </w:r>
      <w:r>
        <w:t>ersu</w:t>
      </w:r>
      <w:r w:rsidR="00AE3935">
        <w:t>s groups of trees. How can the code incorporate requirements for a certain stand size to be saved? This extends to interior site landscaping – how can effective clumps of plants be encouraged?</w:t>
      </w:r>
      <w:r>
        <w:t xml:space="preserve"> One option </w:t>
      </w:r>
      <w:r w:rsidR="00D023CC">
        <w:t>may be</w:t>
      </w:r>
      <w:r w:rsidR="00610C02">
        <w:t xml:space="preserve"> to include basal</w:t>
      </w:r>
      <w:r>
        <w:t xml:space="preserve"> and stand size</w:t>
      </w:r>
      <w:r w:rsidR="00610C02">
        <w:t xml:space="preserve"> requirements in the tree preservation standards. </w:t>
      </w:r>
    </w:p>
    <w:p w14:paraId="2BECA456" w14:textId="5F917F6D" w:rsidR="00610C02" w:rsidRPr="00342395" w:rsidRDefault="00610C02" w:rsidP="00E71BED">
      <w:r>
        <w:t>Steering Committee indicated a preference for large road</w:t>
      </w:r>
      <w:r w:rsidR="00D023CC">
        <w:t>-adjacent perimeter</w:t>
      </w:r>
      <w:r>
        <w:t xml:space="preserve"> buffers.</w:t>
      </w:r>
    </w:p>
    <w:p w14:paraId="2637DE3A" w14:textId="6F8245E7" w:rsidR="00300DAC" w:rsidRDefault="00610C02" w:rsidP="00E71BED">
      <w:pPr>
        <w:pStyle w:val="Heading2"/>
      </w:pPr>
      <w:r>
        <w:t>Discussion and Next Steps</w:t>
      </w:r>
    </w:p>
    <w:p w14:paraId="67D62F75" w14:textId="7716FBCC" w:rsidR="00314C0A" w:rsidRPr="00314C0A" w:rsidRDefault="00314C0A" w:rsidP="00E71BED">
      <w:pPr>
        <w:pStyle w:val="ListParagraph"/>
        <w:numPr>
          <w:ilvl w:val="0"/>
          <w:numId w:val="13"/>
        </w:numPr>
        <w:ind w:left="0" w:firstLine="0"/>
        <w:rPr>
          <w:vanish/>
        </w:rPr>
      </w:pPr>
    </w:p>
    <w:p w14:paraId="341CB9A5" w14:textId="77777777" w:rsidR="00314C0A" w:rsidRPr="00314C0A" w:rsidRDefault="00314C0A" w:rsidP="00E71BED">
      <w:pPr>
        <w:pStyle w:val="ListParagraph"/>
        <w:numPr>
          <w:ilvl w:val="0"/>
          <w:numId w:val="13"/>
        </w:numPr>
        <w:ind w:left="0" w:firstLine="0"/>
        <w:rPr>
          <w:vanish/>
        </w:rPr>
      </w:pPr>
    </w:p>
    <w:p w14:paraId="31669699" w14:textId="77777777" w:rsidR="00314C0A" w:rsidRPr="00314C0A" w:rsidRDefault="00314C0A" w:rsidP="00E71BED">
      <w:pPr>
        <w:pStyle w:val="ListParagraph"/>
        <w:numPr>
          <w:ilvl w:val="0"/>
          <w:numId w:val="13"/>
        </w:numPr>
        <w:ind w:left="0" w:firstLine="0"/>
        <w:rPr>
          <w:vanish/>
        </w:rPr>
      </w:pPr>
    </w:p>
    <w:p w14:paraId="344110D1" w14:textId="77777777" w:rsidR="00314C0A" w:rsidRPr="00314C0A" w:rsidRDefault="00314C0A" w:rsidP="00E71BED">
      <w:pPr>
        <w:pStyle w:val="ListParagraph"/>
        <w:numPr>
          <w:ilvl w:val="0"/>
          <w:numId w:val="13"/>
        </w:numPr>
        <w:ind w:left="0" w:firstLine="0"/>
        <w:rPr>
          <w:vanish/>
        </w:rPr>
      </w:pPr>
    </w:p>
    <w:p w14:paraId="5FECFC71" w14:textId="4A21937F" w:rsidR="00610C02" w:rsidRDefault="00C614E4" w:rsidP="00E71BED">
      <w:r>
        <w:t>Finally, screening requirements were considered.</w:t>
      </w:r>
      <w:r w:rsidR="00610C02">
        <w:t xml:space="preserve"> The discussion indicated a preference among those present to screen as many unsightly elements as possible. </w:t>
      </w:r>
      <w:r>
        <w:t xml:space="preserve">The project team will review how screening, particularly dumpster screening, is being handled by the code and make any changes necessary. </w:t>
      </w:r>
    </w:p>
    <w:p w14:paraId="052459B0" w14:textId="23E50990" w:rsidR="00C614E4" w:rsidRDefault="00C614E4" w:rsidP="00E71BED">
      <w:r>
        <w:t xml:space="preserve">The project team will make </w:t>
      </w:r>
      <w:r w:rsidR="00D023CC">
        <w:t xml:space="preserve">the </w:t>
      </w:r>
      <w:r>
        <w:t xml:space="preserve">discussed edits to the chapter and will deliver additional chapters next month. </w:t>
      </w:r>
    </w:p>
    <w:p w14:paraId="11EAA8C4" w14:textId="5FB1B708" w:rsidR="00314C0A" w:rsidRPr="00610C02" w:rsidRDefault="00314C0A" w:rsidP="00610C02"/>
    <w:p w14:paraId="62556C71" w14:textId="2F84A263" w:rsidR="003D0EAA" w:rsidRDefault="003D0EAA" w:rsidP="003D0EAA">
      <w:pPr>
        <w:spacing w:line="276" w:lineRule="auto"/>
      </w:pPr>
    </w:p>
    <w:p w14:paraId="3B371C3F" w14:textId="45326DB9" w:rsidR="003D0EAA" w:rsidRPr="003D0EAA" w:rsidRDefault="00C614E4" w:rsidP="003D0EAA">
      <w:pPr>
        <w:spacing w:line="276" w:lineRule="auto"/>
        <w:rPr>
          <w:i/>
          <w:iCs/>
        </w:rPr>
      </w:pPr>
      <w:r>
        <w:rPr>
          <w:noProof/>
        </w:rPr>
        <mc:AlternateContent>
          <mc:Choice Requires="wps">
            <w:drawing>
              <wp:anchor distT="0" distB="0" distL="114300" distR="114300" simplePos="0" relativeHeight="251659264" behindDoc="1" locked="0" layoutInCell="1" allowOverlap="1" wp14:anchorId="3D3A55BA" wp14:editId="1A67D119">
                <wp:simplePos x="0" y="0"/>
                <wp:positionH relativeFrom="margin">
                  <wp:align>left</wp:align>
                </wp:positionH>
                <wp:positionV relativeFrom="margin">
                  <wp:posOffset>7164705</wp:posOffset>
                </wp:positionV>
                <wp:extent cx="5981700" cy="674370"/>
                <wp:effectExtent l="0" t="0" r="19050" b="11430"/>
                <wp:wrapSquare wrapText="bothSides"/>
                <wp:docPr id="2" name="Text Box 2"/>
                <wp:cNvGraphicFramePr/>
                <a:graphic xmlns:a="http://schemas.openxmlformats.org/drawingml/2006/main">
                  <a:graphicData uri="http://schemas.microsoft.com/office/word/2010/wordprocessingShape">
                    <wps:wsp>
                      <wps:cNvSpPr txBox="1"/>
                      <wps:spPr>
                        <a:xfrm>
                          <a:off x="0" y="0"/>
                          <a:ext cx="5981700" cy="674370"/>
                        </a:xfrm>
                        <a:prstGeom prst="rect">
                          <a:avLst/>
                        </a:prstGeom>
                        <a:solidFill>
                          <a:schemeClr val="lt1"/>
                        </a:solidFill>
                        <a:ln w="6350">
                          <a:solidFill>
                            <a:prstClr val="black"/>
                          </a:solidFill>
                        </a:ln>
                      </wps:spPr>
                      <wps:txbx>
                        <w:txbxContent>
                          <w:p w14:paraId="398BBD91" w14:textId="77777777" w:rsidR="0034647A" w:rsidRPr="00BE4D4B" w:rsidRDefault="0034647A" w:rsidP="0034647A">
                            <w:pPr>
                              <w:jc w:val="center"/>
                            </w:pPr>
                            <w:r w:rsidRPr="00BE4D4B">
                              <w:t>Check the project webpage often for updates and upcoming events:</w:t>
                            </w:r>
                          </w:p>
                          <w:p w14:paraId="40F42C22" w14:textId="77777777" w:rsidR="0034647A" w:rsidRPr="00BE4D4B" w:rsidRDefault="00D023CC" w:rsidP="0034647A">
                            <w:pPr>
                              <w:ind w:right="10"/>
                              <w:jc w:val="center"/>
                            </w:pPr>
                            <w:hyperlink r:id="rId7" w:history="1">
                              <w:r w:rsidR="0034647A" w:rsidRPr="00BE4D4B">
                                <w:rPr>
                                  <w:rStyle w:val="Hyperlink"/>
                                </w:rPr>
                                <w:t>https://www.garnernc.gov/departments/planning/garner-forward/udo-re-write-project</w:t>
                              </w:r>
                            </w:hyperlink>
                          </w:p>
                          <w:p w14:paraId="724DE0A0" w14:textId="77777777" w:rsidR="0034647A" w:rsidRDefault="0034647A" w:rsidP="003464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A55BA" id="_x0000_t202" coordsize="21600,21600" o:spt="202" path="m,l,21600r21600,l21600,xe">
                <v:stroke joinstyle="miter"/>
                <v:path gradientshapeok="t" o:connecttype="rect"/>
              </v:shapetype>
              <v:shape id="Text Box 2" o:spid="_x0000_s1026" type="#_x0000_t202" style="position:absolute;margin-left:0;margin-top:564.15pt;width:471pt;height:53.1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uYSwIAAKEEAAAOAAAAZHJzL2Uyb0RvYy54bWysVNtuGjEQfa/Uf7D8XhYIhARliSgRVSWU&#10;RIIoz8brDat6Pa5t2KVf32NzyaV9qvrinZuPZ87M7M1tW2u2U85XZHLe63Q5U0ZSUZmXnD+t5l+u&#10;OPNBmEJoMirne+X57eTzp5vGjlWfNqQL5RhAjB83NuebEOw4y7zcqFr4Dlll4CzJ1SJAdS9Z4UQD&#10;9Fpn/W73MmvIFdaRVN7Dendw8knCL0slw0NZehWYzjlyC+l06VzHM5vciPGLE3ZTyWMa4h+yqEVl&#10;8OgZ6k4Ewbau+gOqrqQjT2XoSKozKstKqlQDqul1P1Sz3AirUi0gx9szTf7/wcr73aNjVZHzPmdG&#10;1GjRSrWBfaWW9SM7jfVjBC0twkILM7p8snsYY9Ft6er4RTkMfvC8P3MbwSSMw+ur3qgLl4TvcjS4&#10;GCXys9fb1vnwTVHNopBzh94lSsVu4QMyQegpJD7mSVfFvNI6KXFe1Ew7thPotA4pR9x4F6UNa/D4&#10;xbCbgN/5IvT5/loL+SNW+R4BmjYwRk4OtUcptOv2SNSaij14cnSYM2/lvALuQvjwKBwGC/VjWcID&#10;jlITkqGjxNmG3K+/2WM8+g0vZw0GNef+51Y4xZn+bjAJ173BIE52UgbDUR+Ke+tZv/WYbT0jMNTD&#10;WlqZxBgf9EksHdXP2KlpfBUuYSTeznk4ibNwWB/spFTTaQrCLFsRFmZpZYSOHYl8rtpn4eyxnwGT&#10;cE+nkRbjD209xMabhqbbQGWVeh4JPrB65B17kNpy3Nm4aG/1FPX6Z5n8BgAA//8DAFBLAwQUAAYA&#10;CAAAACEA1/sk5NwAAAAKAQAADwAAAGRycy9kb3ducmV2LnhtbEyPwU7DMBBE70j8g7VI3KjTtKA0&#10;xKkAFS6cKIjzNt7aFrEdxW4a/p7lBMd9M5qdabaz78VEY3IxKFguChAUuqhdMAo+3p9vKhApY9DY&#10;x0AKvinBtr28aLDW8RzeaNpnIzgkpBoV2JyHWsrUWfKYFnGgwNoxjh4zn6OResQzh/telkVxJz26&#10;wB8sDvRkqfvan7yC3aPZmK7C0e4q7dw0fx5fzYtS11fzwz2ITHP+M8Nvfa4OLXc6xFPQSfQKeEhm&#10;uiyrFQjWN+uS0YFRuVrfgmwb+X9C+wMAAP//AwBQSwECLQAUAAYACAAAACEAtoM4kv4AAADhAQAA&#10;EwAAAAAAAAAAAAAAAAAAAAAAW0NvbnRlbnRfVHlwZXNdLnhtbFBLAQItABQABgAIAAAAIQA4/SH/&#10;1gAAAJQBAAALAAAAAAAAAAAAAAAAAC8BAABfcmVscy8ucmVsc1BLAQItABQABgAIAAAAIQBTxmuY&#10;SwIAAKEEAAAOAAAAAAAAAAAAAAAAAC4CAABkcnMvZTJvRG9jLnhtbFBLAQItABQABgAIAAAAIQDX&#10;+yTk3AAAAAoBAAAPAAAAAAAAAAAAAAAAAKUEAABkcnMvZG93bnJldi54bWxQSwUGAAAAAAQABADz&#10;AAAArgUAAAAA&#10;" fillcolor="white [3201]" strokeweight=".5pt">
                <v:textbox>
                  <w:txbxContent>
                    <w:p w14:paraId="398BBD91" w14:textId="77777777" w:rsidR="0034647A" w:rsidRPr="00BE4D4B" w:rsidRDefault="0034647A" w:rsidP="0034647A">
                      <w:pPr>
                        <w:jc w:val="center"/>
                      </w:pPr>
                      <w:r w:rsidRPr="00BE4D4B">
                        <w:t>Check the project webpage often for updates and upcoming events:</w:t>
                      </w:r>
                    </w:p>
                    <w:p w14:paraId="40F42C22" w14:textId="77777777" w:rsidR="0034647A" w:rsidRPr="00BE4D4B" w:rsidRDefault="00D023CC" w:rsidP="0034647A">
                      <w:pPr>
                        <w:ind w:right="10"/>
                        <w:jc w:val="center"/>
                      </w:pPr>
                      <w:hyperlink r:id="rId8" w:history="1">
                        <w:r w:rsidR="0034647A" w:rsidRPr="00BE4D4B">
                          <w:rPr>
                            <w:rStyle w:val="Hyperlink"/>
                          </w:rPr>
                          <w:t>https://www.garnernc.gov/departments/planning/garner-forward/udo-re-write-project</w:t>
                        </w:r>
                      </w:hyperlink>
                    </w:p>
                    <w:p w14:paraId="724DE0A0" w14:textId="77777777" w:rsidR="0034647A" w:rsidRDefault="0034647A" w:rsidP="0034647A">
                      <w:pPr>
                        <w:jc w:val="center"/>
                      </w:pPr>
                    </w:p>
                  </w:txbxContent>
                </v:textbox>
                <w10:wrap type="square" anchorx="margin" anchory="margin"/>
              </v:shape>
            </w:pict>
          </mc:Fallback>
        </mc:AlternateContent>
      </w:r>
    </w:p>
    <w:sectPr w:rsidR="003D0EAA" w:rsidRPr="003D0EAA" w:rsidSect="007F5EAA">
      <w:headerReference w:type="default" r:id="rId9"/>
      <w:footerReference w:type="default" r:id="rId10"/>
      <w:pgSz w:w="12240" w:h="15840"/>
      <w:pgMar w:top="171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3762" w14:textId="77777777" w:rsidR="001B2C14" w:rsidRDefault="001B2C14" w:rsidP="00BE4D4B">
      <w:r>
        <w:separator/>
      </w:r>
    </w:p>
  </w:endnote>
  <w:endnote w:type="continuationSeparator" w:id="0">
    <w:p w14:paraId="68F6D6EB" w14:textId="77777777" w:rsidR="001B2C14" w:rsidRDefault="001B2C14" w:rsidP="00BE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7248875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A70911C" w14:textId="464FC46C" w:rsidR="007A0C69" w:rsidRPr="00D033C2" w:rsidRDefault="007A0C69" w:rsidP="00BE4D4B">
            <w:pPr>
              <w:pStyle w:val="Footer"/>
              <w:rPr>
                <w:sz w:val="20"/>
                <w:szCs w:val="20"/>
              </w:rPr>
            </w:pPr>
            <w:r w:rsidRPr="00D033C2">
              <w:rPr>
                <w:sz w:val="20"/>
                <w:szCs w:val="20"/>
              </w:rPr>
              <w:t xml:space="preserve">Page </w:t>
            </w:r>
            <w:r w:rsidRPr="00D033C2">
              <w:rPr>
                <w:sz w:val="20"/>
                <w:szCs w:val="20"/>
              </w:rPr>
              <w:fldChar w:fldCharType="begin"/>
            </w:r>
            <w:r w:rsidRPr="00D033C2">
              <w:rPr>
                <w:sz w:val="20"/>
                <w:szCs w:val="20"/>
              </w:rPr>
              <w:instrText xml:space="preserve"> PAGE </w:instrText>
            </w:r>
            <w:r w:rsidRPr="00D033C2">
              <w:rPr>
                <w:sz w:val="20"/>
                <w:szCs w:val="20"/>
              </w:rPr>
              <w:fldChar w:fldCharType="separate"/>
            </w:r>
            <w:r w:rsidRPr="00D033C2">
              <w:rPr>
                <w:noProof/>
                <w:sz w:val="20"/>
                <w:szCs w:val="20"/>
              </w:rPr>
              <w:t>2</w:t>
            </w:r>
            <w:r w:rsidRPr="00D033C2">
              <w:rPr>
                <w:sz w:val="20"/>
                <w:szCs w:val="20"/>
              </w:rPr>
              <w:fldChar w:fldCharType="end"/>
            </w:r>
            <w:r w:rsidRPr="00D033C2">
              <w:rPr>
                <w:sz w:val="20"/>
                <w:szCs w:val="20"/>
              </w:rPr>
              <w:t xml:space="preserve"> of </w:t>
            </w:r>
            <w:r w:rsidR="00417513" w:rsidRPr="00D033C2">
              <w:rPr>
                <w:sz w:val="20"/>
                <w:szCs w:val="20"/>
              </w:rPr>
              <w:fldChar w:fldCharType="begin"/>
            </w:r>
            <w:r w:rsidR="00417513" w:rsidRPr="00D033C2">
              <w:rPr>
                <w:sz w:val="20"/>
                <w:szCs w:val="20"/>
              </w:rPr>
              <w:instrText xml:space="preserve"> NUMPAGES  </w:instrText>
            </w:r>
            <w:r w:rsidR="00417513" w:rsidRPr="00D033C2">
              <w:rPr>
                <w:sz w:val="20"/>
                <w:szCs w:val="20"/>
              </w:rPr>
              <w:fldChar w:fldCharType="separate"/>
            </w:r>
            <w:r w:rsidRPr="00D033C2">
              <w:rPr>
                <w:noProof/>
                <w:sz w:val="20"/>
                <w:szCs w:val="20"/>
              </w:rPr>
              <w:t>2</w:t>
            </w:r>
            <w:r w:rsidR="00417513" w:rsidRPr="00D033C2">
              <w:rPr>
                <w:noProof/>
                <w:sz w:val="20"/>
                <w:szCs w:val="20"/>
              </w:rPr>
              <w:fldChar w:fldCharType="end"/>
            </w:r>
          </w:p>
        </w:sdtContent>
      </w:sdt>
    </w:sdtContent>
  </w:sdt>
  <w:p w14:paraId="387D0552" w14:textId="77777777" w:rsidR="007A0C69" w:rsidRDefault="007A0C69" w:rsidP="00BE4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C0B1" w14:textId="77777777" w:rsidR="001B2C14" w:rsidRDefault="001B2C14" w:rsidP="00BE4D4B">
      <w:r>
        <w:separator/>
      </w:r>
    </w:p>
  </w:footnote>
  <w:footnote w:type="continuationSeparator" w:id="0">
    <w:p w14:paraId="00649882" w14:textId="77777777" w:rsidR="001B2C14" w:rsidRDefault="001B2C14" w:rsidP="00BE4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A660" w14:textId="23DFB4F0" w:rsidR="00FA6319" w:rsidRPr="00437A70" w:rsidRDefault="007A0C69" w:rsidP="00BE4D4B">
    <w:pPr>
      <w:pStyle w:val="Header"/>
    </w:pPr>
    <w:r>
      <w:rPr>
        <w:noProof/>
      </w:rPr>
      <w:drawing>
        <wp:inline distT="0" distB="0" distL="0" distR="0" wp14:anchorId="4EC0C936" wp14:editId="54EC617F">
          <wp:extent cx="1666875" cy="678309"/>
          <wp:effectExtent l="0" t="0" r="0" b="7620"/>
          <wp:docPr id="13" name="Picture 1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nerUDOlogo1_HorizSmall.jpg"/>
                  <pic:cNvPicPr/>
                </pic:nvPicPr>
                <pic:blipFill>
                  <a:blip r:embed="rId1">
                    <a:extLst>
                      <a:ext uri="{28A0092B-C50C-407E-A947-70E740481C1C}">
                        <a14:useLocalDpi xmlns:a14="http://schemas.microsoft.com/office/drawing/2010/main" val="0"/>
                      </a:ext>
                    </a:extLst>
                  </a:blip>
                  <a:stretch>
                    <a:fillRect/>
                  </a:stretch>
                </pic:blipFill>
                <pic:spPr>
                  <a:xfrm>
                    <a:off x="0" y="0"/>
                    <a:ext cx="1685658" cy="685952"/>
                  </a:xfrm>
                  <a:prstGeom prst="rect">
                    <a:avLst/>
                  </a:prstGeom>
                </pic:spPr>
              </pic:pic>
            </a:graphicData>
          </a:graphic>
        </wp:inline>
      </w:drawing>
    </w:r>
    <w:r>
      <w:tab/>
    </w:r>
    <w:r>
      <w:tab/>
    </w:r>
    <w:r w:rsidR="000C5C82" w:rsidRPr="00437A70">
      <w:t>Steering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512C8"/>
    <w:multiLevelType w:val="hybridMultilevel"/>
    <w:tmpl w:val="8CE0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8785D"/>
    <w:multiLevelType w:val="hybridMultilevel"/>
    <w:tmpl w:val="D7927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1452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587E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AF61F0"/>
    <w:multiLevelType w:val="hybridMultilevel"/>
    <w:tmpl w:val="641E517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4E02FA"/>
    <w:multiLevelType w:val="multilevel"/>
    <w:tmpl w:val="75EED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CE61A8"/>
    <w:multiLevelType w:val="multilevel"/>
    <w:tmpl w:val="75EED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6A4213"/>
    <w:multiLevelType w:val="hybridMultilevel"/>
    <w:tmpl w:val="6B505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43BE2"/>
    <w:multiLevelType w:val="multilevel"/>
    <w:tmpl w:val="2952A454"/>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AE5DB7"/>
    <w:multiLevelType w:val="hybridMultilevel"/>
    <w:tmpl w:val="2492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455EA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70122D7C"/>
    <w:multiLevelType w:val="hybridMultilevel"/>
    <w:tmpl w:val="39EA1C0C"/>
    <w:lvl w:ilvl="0" w:tplc="0409000F">
      <w:start w:val="1"/>
      <w:numFmt w:val="decimal"/>
      <w:lvlText w:val="%1."/>
      <w:lvlJc w:val="left"/>
      <w:pPr>
        <w:ind w:left="720" w:hanging="360"/>
      </w:pPr>
    </w:lvl>
    <w:lvl w:ilvl="1" w:tplc="BD307456">
      <w:start w:val="1"/>
      <w:numFmt w:val="decimal"/>
      <w:lvlText w:val="%2."/>
      <w:lvlJc w:val="left"/>
      <w:pPr>
        <w:ind w:left="1440" w:hanging="360"/>
      </w:pPr>
      <w:rPr>
        <w:rFonts w:ascii="Calibri" w:hAnsi="Calibri"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5861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6"/>
  </w:num>
  <w:num w:numId="4">
    <w:abstractNumId w:val="5"/>
  </w:num>
  <w:num w:numId="5">
    <w:abstractNumId w:val="9"/>
  </w:num>
  <w:num w:numId="6">
    <w:abstractNumId w:val="4"/>
  </w:num>
  <w:num w:numId="7">
    <w:abstractNumId w:val="0"/>
  </w:num>
  <w:num w:numId="8">
    <w:abstractNumId w:val="7"/>
  </w:num>
  <w:num w:numId="9">
    <w:abstractNumId w:val="1"/>
  </w:num>
  <w:num w:numId="10">
    <w:abstractNumId w:val="11"/>
  </w:num>
  <w:num w:numId="11">
    <w:abstractNumId w:val="2"/>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19"/>
    <w:rsid w:val="00005992"/>
    <w:rsid w:val="0001012F"/>
    <w:rsid w:val="000713A0"/>
    <w:rsid w:val="00090F6A"/>
    <w:rsid w:val="000C20A6"/>
    <w:rsid w:val="000C5C82"/>
    <w:rsid w:val="0012303C"/>
    <w:rsid w:val="00130A8A"/>
    <w:rsid w:val="00150782"/>
    <w:rsid w:val="001840C6"/>
    <w:rsid w:val="001B2C14"/>
    <w:rsid w:val="001F6089"/>
    <w:rsid w:val="00227DC5"/>
    <w:rsid w:val="002C46FD"/>
    <w:rsid w:val="002D1787"/>
    <w:rsid w:val="002D3357"/>
    <w:rsid w:val="002F2E0F"/>
    <w:rsid w:val="00300DAC"/>
    <w:rsid w:val="003139E2"/>
    <w:rsid w:val="003145D0"/>
    <w:rsid w:val="00314C0A"/>
    <w:rsid w:val="0032248A"/>
    <w:rsid w:val="003340FA"/>
    <w:rsid w:val="00342395"/>
    <w:rsid w:val="00342762"/>
    <w:rsid w:val="0034647A"/>
    <w:rsid w:val="00352C6D"/>
    <w:rsid w:val="0035509C"/>
    <w:rsid w:val="0037420A"/>
    <w:rsid w:val="00387269"/>
    <w:rsid w:val="003D00A3"/>
    <w:rsid w:val="003D0EAA"/>
    <w:rsid w:val="00403283"/>
    <w:rsid w:val="00417513"/>
    <w:rsid w:val="004264D7"/>
    <w:rsid w:val="00427B4C"/>
    <w:rsid w:val="00437A70"/>
    <w:rsid w:val="0047300F"/>
    <w:rsid w:val="004B1032"/>
    <w:rsid w:val="004C4D7E"/>
    <w:rsid w:val="004D7479"/>
    <w:rsid w:val="004D77F6"/>
    <w:rsid w:val="004D7B25"/>
    <w:rsid w:val="00531940"/>
    <w:rsid w:val="005816E8"/>
    <w:rsid w:val="005916BB"/>
    <w:rsid w:val="005C3B80"/>
    <w:rsid w:val="005C701A"/>
    <w:rsid w:val="005C75AB"/>
    <w:rsid w:val="005F67A0"/>
    <w:rsid w:val="00610C02"/>
    <w:rsid w:val="00617644"/>
    <w:rsid w:val="00663CE1"/>
    <w:rsid w:val="006E3C61"/>
    <w:rsid w:val="007032A9"/>
    <w:rsid w:val="00734F26"/>
    <w:rsid w:val="00774B90"/>
    <w:rsid w:val="007870F6"/>
    <w:rsid w:val="007A0C69"/>
    <w:rsid w:val="007D0BC9"/>
    <w:rsid w:val="007F5EAA"/>
    <w:rsid w:val="0086500C"/>
    <w:rsid w:val="00887D99"/>
    <w:rsid w:val="008C038A"/>
    <w:rsid w:val="008D696A"/>
    <w:rsid w:val="008E0236"/>
    <w:rsid w:val="008E2CCD"/>
    <w:rsid w:val="008F3A5C"/>
    <w:rsid w:val="00902102"/>
    <w:rsid w:val="009355CA"/>
    <w:rsid w:val="009479AF"/>
    <w:rsid w:val="00962963"/>
    <w:rsid w:val="0099079C"/>
    <w:rsid w:val="009C0A63"/>
    <w:rsid w:val="009C6E5F"/>
    <w:rsid w:val="009D2705"/>
    <w:rsid w:val="00A103E3"/>
    <w:rsid w:val="00A949F0"/>
    <w:rsid w:val="00AA3C8B"/>
    <w:rsid w:val="00AB18EF"/>
    <w:rsid w:val="00AE3935"/>
    <w:rsid w:val="00B67727"/>
    <w:rsid w:val="00B717A8"/>
    <w:rsid w:val="00BB02E0"/>
    <w:rsid w:val="00BE4D4B"/>
    <w:rsid w:val="00C00880"/>
    <w:rsid w:val="00C614E4"/>
    <w:rsid w:val="00C8552C"/>
    <w:rsid w:val="00CB7EC0"/>
    <w:rsid w:val="00CC7B3A"/>
    <w:rsid w:val="00CD765C"/>
    <w:rsid w:val="00D023CC"/>
    <w:rsid w:val="00D033C2"/>
    <w:rsid w:val="00D41625"/>
    <w:rsid w:val="00D56C47"/>
    <w:rsid w:val="00D75B5E"/>
    <w:rsid w:val="00DA1A61"/>
    <w:rsid w:val="00DC2E7B"/>
    <w:rsid w:val="00DC7DF4"/>
    <w:rsid w:val="00DE0857"/>
    <w:rsid w:val="00E1055F"/>
    <w:rsid w:val="00E3576F"/>
    <w:rsid w:val="00E60BA8"/>
    <w:rsid w:val="00E71BED"/>
    <w:rsid w:val="00EB3FE7"/>
    <w:rsid w:val="00F15A63"/>
    <w:rsid w:val="00F35FF2"/>
    <w:rsid w:val="00F5143E"/>
    <w:rsid w:val="00FA6319"/>
    <w:rsid w:val="00FB25A1"/>
    <w:rsid w:val="00FE4A3F"/>
    <w:rsid w:val="00FE6589"/>
    <w:rsid w:val="00FE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9502D7"/>
  <w15:chartTrackingRefBased/>
  <w15:docId w15:val="{B4B43E7E-38BF-4D86-8C53-0D259F38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4E4"/>
    <w:pPr>
      <w:spacing w:after="80"/>
    </w:pPr>
    <w:rPr>
      <w:rFonts w:cs="Arial"/>
      <w:szCs w:val="24"/>
    </w:rPr>
  </w:style>
  <w:style w:type="paragraph" w:styleId="Heading1">
    <w:name w:val="heading 1"/>
    <w:basedOn w:val="Normal"/>
    <w:next w:val="Normal"/>
    <w:link w:val="Heading1Char"/>
    <w:uiPriority w:val="9"/>
    <w:qFormat/>
    <w:rsid w:val="007F5EAA"/>
    <w:pPr>
      <w:keepNext/>
      <w:keepLines/>
      <w:spacing w:before="240" w:after="0"/>
      <w:outlineLvl w:val="0"/>
    </w:pPr>
    <w:rPr>
      <w:rFonts w:asciiTheme="majorHAnsi" w:eastAsiaTheme="majorEastAsia" w:hAnsiTheme="majorHAnsi" w:cstheme="majorBidi"/>
      <w:b/>
      <w:bCs/>
      <w:color w:val="013995"/>
      <w:sz w:val="32"/>
      <w:szCs w:val="32"/>
    </w:rPr>
  </w:style>
  <w:style w:type="paragraph" w:styleId="Heading2">
    <w:name w:val="heading 2"/>
    <w:basedOn w:val="Normal"/>
    <w:next w:val="Normal"/>
    <w:link w:val="Heading2Char"/>
    <w:uiPriority w:val="9"/>
    <w:unhideWhenUsed/>
    <w:qFormat/>
    <w:rsid w:val="007F5EAA"/>
    <w:pPr>
      <w:keepNext/>
      <w:keepLines/>
      <w:spacing w:before="40" w:after="120"/>
      <w:outlineLvl w:val="1"/>
    </w:pPr>
    <w:rPr>
      <w:rFonts w:asciiTheme="majorHAnsi" w:eastAsiaTheme="majorEastAsia" w:hAnsiTheme="majorHAnsi" w:cstheme="majorBidi"/>
      <w:b/>
      <w:bCs/>
      <w:color w:val="01399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319"/>
  </w:style>
  <w:style w:type="paragraph" w:styleId="Footer">
    <w:name w:val="footer"/>
    <w:basedOn w:val="Normal"/>
    <w:link w:val="FooterChar"/>
    <w:uiPriority w:val="99"/>
    <w:unhideWhenUsed/>
    <w:rsid w:val="00FA6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319"/>
  </w:style>
  <w:style w:type="character" w:customStyle="1" w:styleId="Heading1Char">
    <w:name w:val="Heading 1 Char"/>
    <w:basedOn w:val="DefaultParagraphFont"/>
    <w:link w:val="Heading1"/>
    <w:uiPriority w:val="9"/>
    <w:rsid w:val="007F5EAA"/>
    <w:rPr>
      <w:rFonts w:asciiTheme="majorHAnsi" w:eastAsiaTheme="majorEastAsia" w:hAnsiTheme="majorHAnsi" w:cstheme="majorBidi"/>
      <w:b/>
      <w:bCs/>
      <w:color w:val="013995"/>
      <w:sz w:val="32"/>
      <w:szCs w:val="32"/>
    </w:rPr>
  </w:style>
  <w:style w:type="table" w:styleId="TableGrid">
    <w:name w:val="Table Grid"/>
    <w:basedOn w:val="TableNormal"/>
    <w:uiPriority w:val="39"/>
    <w:rsid w:val="00FA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F5EAA"/>
    <w:rPr>
      <w:rFonts w:asciiTheme="majorHAnsi" w:eastAsiaTheme="majorEastAsia" w:hAnsiTheme="majorHAnsi" w:cstheme="majorBidi"/>
      <w:b/>
      <w:bCs/>
      <w:color w:val="013995"/>
      <w:sz w:val="26"/>
      <w:szCs w:val="26"/>
    </w:rPr>
  </w:style>
  <w:style w:type="paragraph" w:styleId="ListParagraph">
    <w:name w:val="List Paragraph"/>
    <w:basedOn w:val="Normal"/>
    <w:uiPriority w:val="34"/>
    <w:qFormat/>
    <w:rsid w:val="00FA6319"/>
    <w:pPr>
      <w:ind w:left="720"/>
      <w:contextualSpacing/>
    </w:pPr>
  </w:style>
  <w:style w:type="character" w:styleId="Hyperlink">
    <w:name w:val="Hyperlink"/>
    <w:basedOn w:val="DefaultParagraphFont"/>
    <w:uiPriority w:val="99"/>
    <w:unhideWhenUsed/>
    <w:rsid w:val="00BE4D4B"/>
    <w:rPr>
      <w:color w:val="0000FF"/>
      <w:u w:val="single"/>
    </w:rPr>
  </w:style>
  <w:style w:type="paragraph" w:styleId="BalloonText">
    <w:name w:val="Balloon Text"/>
    <w:basedOn w:val="Normal"/>
    <w:link w:val="BalloonTextChar"/>
    <w:uiPriority w:val="99"/>
    <w:semiHidden/>
    <w:unhideWhenUsed/>
    <w:rsid w:val="00E1055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1055F"/>
    <w:rPr>
      <w:rFonts w:ascii="Segoe UI" w:hAnsi="Segoe UI" w:cs="Segoe UI"/>
      <w:sz w:val="24"/>
      <w:szCs w:val="18"/>
    </w:rPr>
  </w:style>
  <w:style w:type="character" w:styleId="UnresolvedMention">
    <w:name w:val="Unresolved Mention"/>
    <w:basedOn w:val="DefaultParagraphFont"/>
    <w:uiPriority w:val="99"/>
    <w:semiHidden/>
    <w:unhideWhenUsed/>
    <w:rsid w:val="00C8552C"/>
    <w:rPr>
      <w:color w:val="605E5C"/>
      <w:shd w:val="clear" w:color="auto" w:fill="E1DFDD"/>
    </w:rPr>
  </w:style>
  <w:style w:type="character" w:styleId="CommentReference">
    <w:name w:val="annotation reference"/>
    <w:basedOn w:val="DefaultParagraphFont"/>
    <w:uiPriority w:val="99"/>
    <w:semiHidden/>
    <w:unhideWhenUsed/>
    <w:rsid w:val="00E1055F"/>
    <w:rPr>
      <w:sz w:val="16"/>
      <w:szCs w:val="16"/>
    </w:rPr>
  </w:style>
  <w:style w:type="paragraph" w:styleId="CommentText">
    <w:name w:val="annotation text"/>
    <w:basedOn w:val="Normal"/>
    <w:link w:val="CommentTextChar"/>
    <w:uiPriority w:val="99"/>
    <w:semiHidden/>
    <w:unhideWhenUsed/>
    <w:rsid w:val="00E1055F"/>
    <w:pPr>
      <w:spacing w:line="240" w:lineRule="auto"/>
    </w:pPr>
    <w:rPr>
      <w:sz w:val="20"/>
      <w:szCs w:val="20"/>
    </w:rPr>
  </w:style>
  <w:style w:type="character" w:customStyle="1" w:styleId="CommentTextChar">
    <w:name w:val="Comment Text Char"/>
    <w:basedOn w:val="DefaultParagraphFont"/>
    <w:link w:val="CommentText"/>
    <w:uiPriority w:val="99"/>
    <w:semiHidden/>
    <w:rsid w:val="00E1055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1055F"/>
    <w:rPr>
      <w:b/>
      <w:bCs/>
    </w:rPr>
  </w:style>
  <w:style w:type="character" w:customStyle="1" w:styleId="CommentSubjectChar">
    <w:name w:val="Comment Subject Char"/>
    <w:basedOn w:val="CommentTextChar"/>
    <w:link w:val="CommentSubject"/>
    <w:uiPriority w:val="99"/>
    <w:semiHidden/>
    <w:rsid w:val="00E1055F"/>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nernc.gov/departments/planning/garner-forward/udo-re-write-project" TargetMode="External"/><Relationship Id="rId3" Type="http://schemas.openxmlformats.org/officeDocument/2006/relationships/settings" Target="settings.xml"/><Relationship Id="rId7" Type="http://schemas.openxmlformats.org/officeDocument/2006/relationships/hyperlink" Target="https://www.garnernc.gov/departments/planning/garner-forward/udo-re-write-proje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McLeod</dc:creator>
  <cp:keywords/>
  <dc:description/>
  <cp:lastModifiedBy>Jay McLeod</cp:lastModifiedBy>
  <cp:revision>6</cp:revision>
  <cp:lastPrinted>2020-03-05T13:06:00Z</cp:lastPrinted>
  <dcterms:created xsi:type="dcterms:W3CDTF">2021-06-03T18:27:00Z</dcterms:created>
  <dcterms:modified xsi:type="dcterms:W3CDTF">2021-06-28T12:13:00Z</dcterms:modified>
</cp:coreProperties>
</file>