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924FB" w:rsidR="00DE25A6" w:rsidP="00603801" w:rsidRDefault="00C0336B" w14:paraId="5C9FCD11" w14:textId="7AFBFC6A">
      <w:pPr>
        <w:autoSpaceDE w:val="0"/>
        <w:autoSpaceDN w:val="0"/>
        <w:adjustRightInd w:val="0"/>
        <w:jc w:val="center"/>
        <w:rPr>
          <w:rFonts w:ascii="Calibri" w:hAnsi="Calibri" w:cs="Arial"/>
          <w:b w:val="1"/>
          <w:bCs w:val="1"/>
          <w:sz w:val="40"/>
          <w:szCs w:val="40"/>
        </w:rPr>
      </w:pPr>
      <w:r w:rsidRPr="005924FB">
        <w:rPr>
          <w:rFonts w:ascii="Calibri" w:hAnsi="Calibri" w:cs="Arial"/>
          <w:b/>
          <w:bCs/>
          <w:noProof/>
          <w:sz w:val="40"/>
          <w:szCs w:val="40"/>
        </w:rPr>
        <w:drawing>
          <wp:anchor distT="0" distB="0" distL="114300" distR="114300" simplePos="0" relativeHeight="251658240" behindDoc="1" locked="0" layoutInCell="1" allowOverlap="1" wp14:anchorId="49C6B10D" wp14:editId="07777777">
            <wp:simplePos x="0" y="0"/>
            <wp:positionH relativeFrom="column">
              <wp:posOffset>5458460</wp:posOffset>
            </wp:positionH>
            <wp:positionV relativeFrom="paragraph">
              <wp:posOffset>-584835</wp:posOffset>
            </wp:positionV>
            <wp:extent cx="798830" cy="75946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83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4FB">
        <w:rPr>
          <w:rFonts w:ascii="Calibri" w:hAnsi="Calibri" w:cs="Arial"/>
          <w:b/>
          <w:bCs/>
          <w:noProof/>
          <w:sz w:val="40"/>
          <w:szCs w:val="40"/>
        </w:rPr>
        <w:drawing>
          <wp:anchor distT="0" distB="0" distL="114300" distR="114300" simplePos="0" relativeHeight="251657216" behindDoc="1" locked="0" layoutInCell="1" allowOverlap="1" wp14:anchorId="7E608DED" wp14:editId="07777777">
            <wp:simplePos x="0" y="0"/>
            <wp:positionH relativeFrom="margin">
              <wp:posOffset>-347980</wp:posOffset>
            </wp:positionH>
            <wp:positionV relativeFrom="paragraph">
              <wp:posOffset>-494030</wp:posOffset>
            </wp:positionV>
            <wp:extent cx="1356360" cy="601980"/>
            <wp:effectExtent l="0" t="0" r="0" b="0"/>
            <wp:wrapSquare wrapText="bothSides"/>
            <wp:docPr id="2" name="Picture 3" descr="PlanningDept-GPTB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ningDept-GPTBSe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636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4FB" w:rsidR="30D0FBEB">
        <w:rPr>
          <w:rFonts w:ascii="Calibri" w:hAnsi="Calibri" w:cs="Arial"/>
          <w:b w:val="1"/>
          <w:bCs w:val="1"/>
          <w:noProof/>
          <w:sz w:val="40"/>
          <w:szCs w:val="40"/>
        </w:rPr>
        <w:t>January</w:t>
      </w:r>
      <w:r w:rsidRPr="005924FB" w:rsidR="564E29D7">
        <w:rPr>
          <w:rFonts w:ascii="Calibri" w:hAnsi="Calibri" w:cs="Arial"/>
          <w:b w:val="1"/>
          <w:bCs w:val="1"/>
          <w:noProof/>
          <w:sz w:val="40"/>
          <w:szCs w:val="40"/>
        </w:rPr>
        <w:t xml:space="preserve"> 25, 202</w:t>
      </w:r>
      <w:r w:rsidRPr="005924FB" w:rsidR="17EE7B41">
        <w:rPr>
          <w:rFonts w:ascii="Calibri" w:hAnsi="Calibri" w:cs="Arial"/>
          <w:b w:val="1"/>
          <w:bCs w:val="1"/>
          <w:noProof/>
          <w:sz w:val="40"/>
          <w:szCs w:val="40"/>
        </w:rPr>
        <w:t>4</w:t>
      </w:r>
      <w:r w:rsidRPr="005924FB" w:rsidR="00F24D1B">
        <w:rPr>
          <w:rFonts w:ascii="Calibri" w:hAnsi="Calibri" w:cs="Arial"/>
          <w:b w:val="1"/>
          <w:bCs w:val="1"/>
          <w:noProof/>
          <w:sz w:val="40"/>
          <w:szCs w:val="40"/>
        </w:rPr>
        <w:t xml:space="preserve"> </w:t>
      </w:r>
      <w:r w:rsidRPr="005924FB" w:rsidR="00DE25A6">
        <w:rPr>
          <w:rFonts w:ascii="Calibri" w:hAnsi="Calibri" w:cs="Arial"/>
          <w:b w:val="1"/>
          <w:bCs w:val="1"/>
          <w:sz w:val="40"/>
          <w:szCs w:val="40"/>
        </w:rPr>
        <w:t>7:00 PM</w:t>
      </w:r>
    </w:p>
    <w:p w:rsidRPr="00DE25A6" w:rsidR="00DE25A6" w:rsidP="00DE25A6" w:rsidRDefault="00DE25A6" w14:paraId="7EDBC429" w14:textId="77777777">
      <w:pPr>
        <w:autoSpaceDE w:val="0"/>
        <w:autoSpaceDN w:val="0"/>
        <w:adjustRightInd w:val="0"/>
        <w:jc w:val="center"/>
        <w:rPr>
          <w:rFonts w:ascii="Calibri" w:hAnsi="Calibri" w:cs="Arial"/>
          <w:b/>
          <w:bCs/>
          <w:color w:val="386E9A"/>
          <w:sz w:val="36"/>
        </w:rPr>
      </w:pPr>
      <w:r w:rsidRPr="00DE25A6">
        <w:rPr>
          <w:rFonts w:ascii="Calibri" w:hAnsi="Calibri" w:cs="Arial"/>
          <w:b/>
          <w:bCs/>
          <w:color w:val="386E9A"/>
          <w:sz w:val="36"/>
        </w:rPr>
        <w:t xml:space="preserve">Town of Garner </w:t>
      </w:r>
      <w:r w:rsidR="00664D41">
        <w:rPr>
          <w:rFonts w:ascii="Calibri" w:hAnsi="Calibri" w:cs="Arial"/>
          <w:b/>
          <w:bCs/>
          <w:color w:val="386E9A"/>
          <w:sz w:val="36"/>
        </w:rPr>
        <w:t xml:space="preserve">Board of Adjustment </w:t>
      </w:r>
      <w:r w:rsidRPr="00DE25A6">
        <w:rPr>
          <w:rFonts w:ascii="Calibri" w:hAnsi="Calibri" w:cs="Arial"/>
          <w:b/>
          <w:bCs/>
          <w:color w:val="386E9A"/>
          <w:sz w:val="36"/>
        </w:rPr>
        <w:t xml:space="preserve">Agenda </w:t>
      </w:r>
    </w:p>
    <w:p w:rsidRPr="00B2707D" w:rsidR="00DE25A6" w:rsidP="00DE25A6" w:rsidRDefault="00664D41" w14:paraId="1B69B8A2" w14:textId="77777777">
      <w:pPr>
        <w:pStyle w:val="Heading1"/>
        <w:ind w:left="0" w:firstLine="0"/>
        <w:jc w:val="center"/>
        <w:rPr>
          <w:rFonts w:ascii="Calibri" w:hAnsi="Calibri" w:cs="Lucida Sans Unicode"/>
          <w:iCs/>
          <w:color w:val="386E9A"/>
          <w:sz w:val="28"/>
        </w:rPr>
      </w:pPr>
      <w:r>
        <w:rPr>
          <w:rFonts w:ascii="Calibri" w:hAnsi="Calibri" w:cs="Lucida Sans Unicode"/>
          <w:iCs/>
          <w:color w:val="386E9A"/>
          <w:sz w:val="28"/>
        </w:rPr>
        <w:t xml:space="preserve">Town </w:t>
      </w:r>
      <w:r w:rsidR="00A506BA">
        <w:rPr>
          <w:rFonts w:ascii="Calibri" w:hAnsi="Calibri" w:cs="Lucida Sans Unicode"/>
          <w:iCs/>
          <w:color w:val="386E9A"/>
          <w:sz w:val="28"/>
        </w:rPr>
        <w:t>Council Meeting Room</w:t>
      </w:r>
    </w:p>
    <w:p w:rsidRPr="00B2707D" w:rsidR="00DE25A6" w:rsidP="00DE25A6" w:rsidRDefault="00DE25A6" w14:paraId="26F9E9D3" w14:textId="77777777">
      <w:pPr>
        <w:pStyle w:val="Heading1"/>
        <w:ind w:left="0" w:firstLine="0"/>
        <w:jc w:val="center"/>
        <w:rPr>
          <w:rStyle w:val="Emphasis"/>
          <w:rFonts w:ascii="Calibri" w:hAnsi="Calibri" w:cs="Lucida Sans Unicode"/>
          <w:i w:val="0"/>
          <w:color w:val="386E9A"/>
          <w:sz w:val="28"/>
        </w:rPr>
      </w:pPr>
      <w:r w:rsidRPr="00B2707D">
        <w:rPr>
          <w:rStyle w:val="Emphasis"/>
          <w:rFonts w:ascii="Calibri" w:hAnsi="Calibri" w:cs="Lucida Sans Unicode"/>
          <w:i w:val="0"/>
          <w:color w:val="386E9A"/>
          <w:sz w:val="28"/>
        </w:rPr>
        <w:t>9</w:t>
      </w:r>
      <w:r w:rsidR="00A506BA">
        <w:rPr>
          <w:rStyle w:val="Emphasis"/>
          <w:rFonts w:ascii="Calibri" w:hAnsi="Calibri" w:cs="Lucida Sans Unicode"/>
          <w:i w:val="0"/>
          <w:color w:val="386E9A"/>
          <w:sz w:val="28"/>
        </w:rPr>
        <w:t>00</w:t>
      </w:r>
      <w:r w:rsidRPr="00B2707D">
        <w:rPr>
          <w:rStyle w:val="Emphasis"/>
          <w:rFonts w:ascii="Calibri" w:hAnsi="Calibri" w:cs="Lucida Sans Unicode"/>
          <w:i w:val="0"/>
          <w:color w:val="386E9A"/>
          <w:sz w:val="28"/>
        </w:rPr>
        <w:t xml:space="preserve"> 7th Avenue · Garner, North Carolina 27529</w:t>
      </w:r>
    </w:p>
    <w:p w:rsidR="00DE25A6" w:rsidP="00DE25A6" w:rsidRDefault="0007647C" w14:paraId="672A6659" w14:textId="77777777">
      <w:pPr>
        <w:rPr>
          <w:rStyle w:val="Emphasis"/>
          <w:rFonts w:ascii="Calibri" w:hAnsi="Calibri" w:cs="Lucida Sans Unicode"/>
          <w:i w:val="0"/>
          <w:color w:val="000000"/>
        </w:rPr>
      </w:pPr>
      <w:r>
        <w:rPr>
          <w:rStyle w:val="Emphasis"/>
          <w:rFonts w:ascii="Calibri" w:hAnsi="Calibri" w:cs="Lucida Sans Unicode"/>
          <w:i w:val="0"/>
          <w:color w:val="000000"/>
        </w:rPr>
        <w:pict w14:anchorId="5C4E0216">
          <v:rect id="_x0000_i1025" style="width:462.85pt;height:2.1pt" o:hr="t" o:hrstd="t" o:hrnoshade="t" o:hrpct="989" o:hralign="center" fillcolor="black" stroked="f"/>
        </w:pict>
      </w:r>
    </w:p>
    <w:p w:rsidRPr="00664D41" w:rsidR="00334930" w:rsidP="00664D41" w:rsidRDefault="00334930" w14:paraId="48E7A500" w14:textId="77777777">
      <w:pPr>
        <w:ind w:left="360" w:right="144"/>
        <w:rPr>
          <w:rFonts w:ascii="Calibri" w:hAnsi="Calibri" w:cs="Microsoft Sans Serif"/>
          <w:b/>
          <w:sz w:val="20"/>
          <w:u w:val="single"/>
        </w:rPr>
      </w:pPr>
      <w:r w:rsidRPr="00664D41">
        <w:rPr>
          <w:rFonts w:ascii="Calibri" w:hAnsi="Calibri" w:cs="Microsoft Sans Serif"/>
          <w:b/>
          <w:sz w:val="20"/>
          <w:u w:val="single"/>
        </w:rPr>
        <w:t xml:space="preserve">Conduct of the </w:t>
      </w:r>
      <w:r w:rsidRPr="00664D41" w:rsidR="00664D41">
        <w:rPr>
          <w:rFonts w:ascii="Calibri" w:hAnsi="Calibri" w:cs="Microsoft Sans Serif"/>
          <w:b/>
          <w:sz w:val="20"/>
          <w:u w:val="single"/>
        </w:rPr>
        <w:t>Board of Adjustment:</w:t>
      </w:r>
    </w:p>
    <w:p w:rsidRPr="00664D41" w:rsidR="00664D41" w:rsidP="00664D41" w:rsidRDefault="00664D41" w14:paraId="26119B95" w14:textId="77777777">
      <w:pPr>
        <w:pStyle w:val="BodyText"/>
        <w:ind w:left="360" w:right="360"/>
        <w:rPr>
          <w:rFonts w:ascii="Calibri" w:hAnsi="Calibri" w:cs="Microsoft Sans Serif"/>
          <w:i/>
          <w:color w:val="000000"/>
          <w:sz w:val="20"/>
          <w:szCs w:val="22"/>
        </w:rPr>
      </w:pPr>
      <w:r w:rsidRPr="00664D41">
        <w:rPr>
          <w:rFonts w:ascii="Calibri" w:hAnsi="Calibri" w:cs="Microsoft Sans Serif"/>
          <w:i/>
          <w:color w:val="000000"/>
          <w:sz w:val="20"/>
          <w:szCs w:val="22"/>
        </w:rPr>
        <w:t>The Board of Adjustment is a “quasi-judicial” board that acts as a court.  Its members are appointed by the Town Council to serve three-year terms.  All testimony received is “sworn” testimony.  At the meeting, the Secretary will read the request as written on the agenda.  The Planning Staff will explain how the request does or does not meet the requirements of the code.  The applicant, after being sworn, testifies and presents information regarding the case.  The proponents or opponents then have the opportunity, after being sworn, to speak.  The applicant can rebut any testimony given.</w:t>
      </w:r>
    </w:p>
    <w:p w:rsidRPr="00664D41" w:rsidR="00664D41" w:rsidP="00664D41" w:rsidRDefault="00664D41" w14:paraId="0A37501D" w14:textId="77777777">
      <w:pPr>
        <w:ind w:left="72"/>
        <w:jc w:val="both"/>
        <w:rPr>
          <w:rFonts w:ascii="Calibri" w:hAnsi="Calibri" w:cs="Microsoft Sans Serif"/>
          <w:i/>
          <w:color w:val="000000"/>
          <w:sz w:val="20"/>
        </w:rPr>
      </w:pPr>
    </w:p>
    <w:p w:rsidRPr="00664D41" w:rsidR="00664D41" w:rsidP="00664D41" w:rsidRDefault="00664D41" w14:paraId="080094B4" w14:textId="77777777">
      <w:pPr>
        <w:ind w:left="360" w:right="360"/>
        <w:rPr>
          <w:rStyle w:val="Emphasis"/>
          <w:rFonts w:ascii="Calibri" w:hAnsi="Calibri" w:cs="Lucida Sans Unicode"/>
          <w:i w:val="0"/>
          <w:color w:val="000000"/>
          <w:sz w:val="22"/>
          <w:szCs w:val="24"/>
        </w:rPr>
      </w:pPr>
      <w:r w:rsidRPr="00664D41">
        <w:rPr>
          <w:rFonts w:ascii="Calibri" w:hAnsi="Calibri" w:cs="Microsoft Sans Serif"/>
          <w:i/>
          <w:color w:val="000000"/>
          <w:sz w:val="20"/>
        </w:rPr>
        <w:t>The Board members ask that you limit your testimony to relevant facts.  If there are a number of people who are opposed to a case, they will be recognized, but speakers must not be repetitive.  A spokesperson can also represent the views of a group.</w:t>
      </w:r>
    </w:p>
    <w:p w:rsidRPr="00D627CD" w:rsidR="00334930" w:rsidP="00664D41" w:rsidRDefault="0007647C" w14:paraId="5DAB6C7B" w14:textId="77777777">
      <w:pPr>
        <w:rPr>
          <w:rStyle w:val="Emphasis"/>
          <w:rFonts w:ascii="Calibri" w:hAnsi="Calibri" w:cs="Lucida Sans Unicode"/>
          <w:i w:val="0"/>
          <w:color w:val="000000"/>
          <w:szCs w:val="24"/>
        </w:rPr>
      </w:pPr>
      <w:r>
        <w:rPr>
          <w:rStyle w:val="Emphasis"/>
          <w:rFonts w:ascii="Calibri" w:hAnsi="Calibri" w:cs="Lucida Sans Unicode"/>
          <w:i w:val="0"/>
          <w:color w:val="000000"/>
          <w:szCs w:val="24"/>
        </w:rPr>
        <w:pict w14:anchorId="2E663D32">
          <v:rect id="_x0000_i1026" style="width:434.35pt;height:2.5pt" o:hr="t" o:hrstd="t" o:hrnoshade="t" o:hrpct="989" o:hralign="center" fillcolor="black" stroked="f"/>
        </w:pict>
      </w:r>
    </w:p>
    <w:p w:rsidR="002E4F05" w:rsidP="13E5EB5E" w:rsidRDefault="002E4F05" w14:paraId="1BD76D00" w14:textId="3CADAE2E">
      <w:pPr>
        <w:numPr>
          <w:ilvl w:val="0"/>
          <w:numId w:val="6"/>
        </w:numPr>
        <w:spacing w:before="240" w:after="120"/>
        <w:ind w:left="720" w:right="360"/>
        <w:rPr>
          <w:rFonts w:ascii="Calibri" w:hAnsi="Calibri"/>
          <w:b w:val="1"/>
          <w:bCs w:val="1"/>
        </w:rPr>
      </w:pPr>
      <w:r w:rsidRPr="4F51C002" w:rsidR="00AE7E56">
        <w:rPr>
          <w:rFonts w:ascii="Calibri" w:hAnsi="Calibri"/>
          <w:b w:val="1"/>
          <w:bCs w:val="1"/>
        </w:rPr>
        <w:t>Call to Order</w:t>
      </w:r>
    </w:p>
    <w:p w:rsidR="008E23E8" w:rsidP="4F51C002" w:rsidRDefault="00B84F12" w14:paraId="205BCE41" w14:textId="6C70AF66">
      <w:pPr>
        <w:pStyle w:val="Normal"/>
        <w:numPr>
          <w:ilvl w:val="0"/>
          <w:numId w:val="6"/>
        </w:numPr>
        <w:spacing w:before="240" w:after="120" w:line="259" w:lineRule="auto"/>
        <w:ind w:left="720" w:right="360"/>
        <w:rPr>
          <w:rFonts w:ascii="Calibri" w:hAnsi="Calibri"/>
          <w:b w:val="1"/>
          <w:bCs w:val="1"/>
          <w:sz w:val="24"/>
          <w:szCs w:val="24"/>
        </w:rPr>
      </w:pPr>
      <w:r w:rsidRPr="4F51C002" w:rsidR="11CE7CAD">
        <w:rPr>
          <w:rFonts w:ascii="Calibri" w:hAnsi="Calibri"/>
          <w:b w:val="1"/>
          <w:bCs w:val="1"/>
          <w:sz w:val="24"/>
          <w:szCs w:val="24"/>
        </w:rPr>
        <w:t>Roll Call</w:t>
      </w:r>
    </w:p>
    <w:p w:rsidR="008E23E8" w:rsidP="4F51C002" w:rsidRDefault="00B84F12" w14:paraId="77C7E482" w14:textId="424B59A5">
      <w:pPr>
        <w:pStyle w:val="Normal"/>
        <w:numPr>
          <w:ilvl w:val="0"/>
          <w:numId w:val="6"/>
        </w:numPr>
        <w:spacing w:before="240" w:after="120" w:line="259" w:lineRule="auto"/>
        <w:ind w:left="720" w:right="360"/>
        <w:rPr>
          <w:rFonts w:ascii="Calibri" w:hAnsi="Calibri"/>
          <w:b w:val="1"/>
          <w:bCs w:val="1"/>
          <w:sz w:val="24"/>
          <w:szCs w:val="24"/>
        </w:rPr>
      </w:pPr>
      <w:r w:rsidRPr="4F51C002" w:rsidR="7D69E9EB">
        <w:rPr>
          <w:rFonts w:ascii="Calibri" w:hAnsi="Calibri"/>
          <w:b w:val="1"/>
          <w:bCs w:val="1"/>
          <w:sz w:val="24"/>
          <w:szCs w:val="24"/>
        </w:rPr>
        <w:t>Minutes</w:t>
      </w:r>
    </w:p>
    <w:p w:rsidR="008E23E8" w:rsidP="4F51C002" w:rsidRDefault="00B84F12" w14:paraId="33621CD2" w14:textId="4FDCED47">
      <w:pPr>
        <w:pStyle w:val="Normal"/>
        <w:numPr>
          <w:ilvl w:val="0"/>
          <w:numId w:val="6"/>
        </w:numPr>
        <w:spacing w:before="240" w:after="120" w:line="259" w:lineRule="auto"/>
        <w:ind w:left="720" w:right="360"/>
        <w:rPr>
          <w:rFonts w:ascii="Calibri" w:hAnsi="Calibri"/>
          <w:b w:val="1"/>
          <w:bCs w:val="1"/>
          <w:sz w:val="24"/>
          <w:szCs w:val="24"/>
        </w:rPr>
      </w:pPr>
      <w:r w:rsidRPr="4F51C002" w:rsidR="57553143">
        <w:rPr>
          <w:rFonts w:ascii="Calibri" w:hAnsi="Calibri"/>
          <w:b w:val="1"/>
          <w:bCs w:val="1"/>
          <w:sz w:val="24"/>
          <w:szCs w:val="24"/>
        </w:rPr>
        <w:t>Recognition of Former Members</w:t>
      </w:r>
    </w:p>
    <w:p w:rsidR="008202E0" w:rsidP="762282B2" w:rsidRDefault="00F740A5" w14:paraId="02EB378F" w14:textId="219A88CF">
      <w:pPr>
        <w:numPr>
          <w:ilvl w:val="0"/>
          <w:numId w:val="6"/>
        </w:numPr>
        <w:spacing w:before="240" w:after="120"/>
        <w:ind w:left="720" w:right="360"/>
        <w:rPr>
          <w:rFonts w:ascii="Calibri" w:hAnsi="Calibri"/>
          <w:b/>
          <w:bCs/>
        </w:rPr>
      </w:pPr>
      <w:r w:rsidRPr="4F51C002" w:rsidR="00F740A5">
        <w:rPr>
          <w:rFonts w:ascii="Calibri" w:hAnsi="Calibri"/>
          <w:b w:val="1"/>
          <w:bCs w:val="1"/>
        </w:rPr>
        <w:t>Old/New Business:</w:t>
      </w:r>
      <w:r w:rsidRPr="4F51C002" w:rsidR="0044489E">
        <w:rPr>
          <w:rFonts w:ascii="Calibri" w:hAnsi="Calibri"/>
          <w:b w:val="1"/>
          <w:bCs w:val="1"/>
        </w:rPr>
        <w:t xml:space="preserve"> </w:t>
      </w:r>
    </w:p>
    <w:p w:rsidR="6716FB6A" w:rsidP="4F51C002" w:rsidRDefault="6716FB6A" w14:paraId="16DF2FDE" w14:textId="57F6A280">
      <w:pPr>
        <w:pStyle w:val="ListParagraph"/>
        <w:numPr>
          <w:ilvl w:val="0"/>
          <w:numId w:val="33"/>
        </w:numPr>
        <w:spacing w:before="240" w:after="120"/>
        <w:ind w:right="360"/>
        <w:rPr>
          <w:noProof w:val="0"/>
          <w:sz w:val="28"/>
          <w:szCs w:val="28"/>
          <w:lang w:val="en-US"/>
        </w:rPr>
      </w:pPr>
      <w:r w:rsidRPr="4F51C002" w:rsidR="044BB951">
        <w:rPr>
          <w:rFonts w:ascii="Calibri" w:hAnsi="Calibri" w:eastAsia="Calibri" w:cs="Calibri"/>
          <w:b w:val="1"/>
          <w:bCs w:val="1"/>
          <w:i w:val="0"/>
          <w:iCs w:val="0"/>
          <w:caps w:val="0"/>
          <w:smallCaps w:val="0"/>
          <w:noProof w:val="0"/>
          <w:color w:val="222222"/>
          <w:sz w:val="24"/>
          <w:szCs w:val="24"/>
          <w:lang w:val="en-US"/>
        </w:rPr>
        <w:t xml:space="preserve">A-23-03 136 US 70 Hwy E – </w:t>
      </w:r>
      <w:r w:rsidRPr="4F51C002" w:rsidR="044BB951">
        <w:rPr>
          <w:rFonts w:ascii="Calibri" w:hAnsi="Calibri" w:eastAsia="Calibri" w:cs="Calibri"/>
          <w:b w:val="0"/>
          <w:bCs w:val="0"/>
          <w:i w:val="0"/>
          <w:iCs w:val="0"/>
          <w:caps w:val="0"/>
          <w:smallCaps w:val="0"/>
          <w:noProof w:val="0"/>
          <w:color w:val="222222"/>
          <w:sz w:val="24"/>
          <w:szCs w:val="24"/>
          <w:lang w:val="en-US"/>
        </w:rPr>
        <w:t>Variance</w:t>
      </w:r>
      <w:r w:rsidRPr="4F51C002" w:rsidR="044BB951">
        <w:rPr>
          <w:rFonts w:ascii="Calibri" w:hAnsi="Calibri" w:eastAsia="Calibri" w:cs="Calibri"/>
          <w:b w:val="1"/>
          <w:bCs w:val="1"/>
          <w:i w:val="0"/>
          <w:iCs w:val="0"/>
          <w:caps w:val="0"/>
          <w:smallCaps w:val="0"/>
          <w:noProof w:val="0"/>
          <w:color w:val="222222"/>
          <w:sz w:val="24"/>
          <w:szCs w:val="24"/>
          <w:lang w:val="en-US"/>
        </w:rPr>
        <w:t xml:space="preserve"> </w:t>
      </w:r>
      <w:r w:rsidRPr="4F51C002" w:rsidR="044BB951">
        <w:rPr>
          <w:rFonts w:ascii="Calibri" w:hAnsi="Calibri" w:eastAsia="Calibri" w:cs="Calibri"/>
          <w:b w:val="0"/>
          <w:bCs w:val="0"/>
          <w:i w:val="0"/>
          <w:iCs w:val="0"/>
          <w:caps w:val="0"/>
          <w:smallCaps w:val="0"/>
          <w:noProof w:val="0"/>
          <w:color w:val="222222"/>
          <w:sz w:val="24"/>
          <w:szCs w:val="24"/>
          <w:lang w:val="en-US"/>
        </w:rPr>
        <w:t xml:space="preserve">request </w:t>
      </w:r>
      <w:r w:rsidRPr="4F51C002" w:rsidR="044BB951">
        <w:rPr>
          <w:rFonts w:ascii="Calibri" w:hAnsi="Calibri" w:eastAsia="Calibri" w:cs="Calibri"/>
          <w:b w:val="0"/>
          <w:bCs w:val="0"/>
          <w:i w:val="0"/>
          <w:iCs w:val="0"/>
          <w:caps w:val="0"/>
          <w:smallCaps w:val="0"/>
          <w:noProof w:val="0"/>
          <w:color w:val="222222"/>
          <w:sz w:val="24"/>
          <w:szCs w:val="24"/>
          <w:lang w:val="en-US"/>
        </w:rPr>
        <w:t>submitted</w:t>
      </w:r>
      <w:r w:rsidRPr="4F51C002" w:rsidR="044BB951">
        <w:rPr>
          <w:rFonts w:ascii="Calibri" w:hAnsi="Calibri" w:eastAsia="Calibri" w:cs="Calibri"/>
          <w:b w:val="0"/>
          <w:bCs w:val="0"/>
          <w:i w:val="0"/>
          <w:iCs w:val="0"/>
          <w:caps w:val="0"/>
          <w:smallCaps w:val="0"/>
          <w:noProof w:val="0"/>
          <w:color w:val="222222"/>
          <w:sz w:val="24"/>
          <w:szCs w:val="24"/>
          <w:lang w:val="en-US"/>
        </w:rPr>
        <w:t xml:space="preserve"> by Nil Ghosh to allow 25’ and 15’ wide landscape buffers where a 55’ buffer is </w:t>
      </w:r>
      <w:r w:rsidRPr="4F51C002" w:rsidR="044BB951">
        <w:rPr>
          <w:rFonts w:ascii="Calibri" w:hAnsi="Calibri" w:eastAsia="Calibri" w:cs="Calibri"/>
          <w:b w:val="0"/>
          <w:bCs w:val="0"/>
          <w:i w:val="0"/>
          <w:iCs w:val="0"/>
          <w:caps w:val="0"/>
          <w:smallCaps w:val="0"/>
          <w:noProof w:val="0"/>
          <w:color w:val="222222"/>
          <w:sz w:val="24"/>
          <w:szCs w:val="24"/>
          <w:lang w:val="en-US"/>
        </w:rPr>
        <w:t>required</w:t>
      </w:r>
      <w:r w:rsidRPr="4F51C002" w:rsidR="044BB951">
        <w:rPr>
          <w:rFonts w:ascii="Calibri" w:hAnsi="Calibri" w:eastAsia="Calibri" w:cs="Calibri"/>
          <w:b w:val="0"/>
          <w:bCs w:val="0"/>
          <w:i w:val="0"/>
          <w:iCs w:val="0"/>
          <w:caps w:val="0"/>
          <w:smallCaps w:val="0"/>
          <w:noProof w:val="0"/>
          <w:color w:val="222222"/>
          <w:sz w:val="24"/>
          <w:szCs w:val="24"/>
          <w:lang w:val="en-US"/>
        </w:rPr>
        <w:t xml:space="preserve">. The property is </w:t>
      </w:r>
      <w:r w:rsidRPr="4F51C002" w:rsidR="044BB951">
        <w:rPr>
          <w:rFonts w:ascii="Calibri" w:hAnsi="Calibri" w:eastAsia="Calibri" w:cs="Calibri"/>
          <w:b w:val="0"/>
          <w:bCs w:val="0"/>
          <w:i w:val="0"/>
          <w:iCs w:val="0"/>
          <w:caps w:val="0"/>
          <w:smallCaps w:val="0"/>
          <w:noProof w:val="0"/>
          <w:color w:val="222222"/>
          <w:sz w:val="24"/>
          <w:szCs w:val="24"/>
          <w:lang w:val="en-US"/>
        </w:rPr>
        <w:t>located</w:t>
      </w:r>
      <w:r w:rsidRPr="4F51C002" w:rsidR="044BB951">
        <w:rPr>
          <w:rFonts w:ascii="Calibri" w:hAnsi="Calibri" w:eastAsia="Calibri" w:cs="Calibri"/>
          <w:b w:val="0"/>
          <w:bCs w:val="0"/>
          <w:i w:val="0"/>
          <w:iCs w:val="0"/>
          <w:caps w:val="0"/>
          <w:smallCaps w:val="0"/>
          <w:noProof w:val="0"/>
          <w:color w:val="222222"/>
          <w:sz w:val="24"/>
          <w:szCs w:val="24"/>
          <w:lang w:val="en-US"/>
        </w:rPr>
        <w:t xml:space="preserve"> at 136 US 70 Hwy E and can further be identified as Wake County PIN </w:t>
      </w:r>
      <w:r w:rsidRPr="4F51C002" w:rsidR="044BB951">
        <w:rPr>
          <w:rFonts w:ascii="Calibri" w:hAnsi="Calibri" w:eastAsia="Calibri" w:cs="Calibri"/>
          <w:b w:val="0"/>
          <w:bCs w:val="0"/>
          <w:i w:val="0"/>
          <w:iCs w:val="0"/>
          <w:caps w:val="0"/>
          <w:smallCaps w:val="0"/>
          <w:noProof w:val="0"/>
          <w:color w:val="222222"/>
          <w:sz w:val="24"/>
          <w:szCs w:val="24"/>
          <w:lang w:val="en-US"/>
        </w:rPr>
        <w:t>1711708691</w:t>
      </w:r>
      <w:r w:rsidRPr="4F51C002" w:rsidR="044BB951">
        <w:rPr>
          <w:rFonts w:ascii="Calibri" w:hAnsi="Calibri" w:eastAsia="Calibri" w:cs="Calibri"/>
          <w:b w:val="1"/>
          <w:bCs w:val="1"/>
          <w:i w:val="0"/>
          <w:iCs w:val="0"/>
          <w:caps w:val="0"/>
          <w:smallCaps w:val="0"/>
          <w:noProof w:val="0"/>
          <w:color w:val="222222"/>
          <w:sz w:val="24"/>
          <w:szCs w:val="24"/>
          <w:lang w:val="en-US"/>
        </w:rPr>
        <w:t>.</w:t>
      </w:r>
    </w:p>
    <w:p w:rsidRPr="00D627CD" w:rsidR="00081ACD" w:rsidP="00664D41" w:rsidRDefault="008E23E8" w14:paraId="0B7F62C4" w14:textId="77777777">
      <w:pPr>
        <w:numPr>
          <w:ilvl w:val="0"/>
          <w:numId w:val="6"/>
        </w:numPr>
        <w:spacing w:before="240" w:after="120"/>
        <w:ind w:left="720" w:right="360"/>
        <w:rPr>
          <w:rFonts w:ascii="Calibri" w:hAnsi="Calibri"/>
          <w:b/>
          <w:szCs w:val="24"/>
        </w:rPr>
      </w:pPr>
      <w:r w:rsidRPr="4F51C002" w:rsidR="008E23E8">
        <w:rPr>
          <w:rFonts w:ascii="Calibri" w:hAnsi="Calibri"/>
          <w:b w:val="1"/>
          <w:bCs w:val="1"/>
        </w:rPr>
        <w:t>Adjournment</w:t>
      </w:r>
    </w:p>
    <w:sectPr w:rsidRPr="00D627CD" w:rsidR="00081ACD" w:rsidSect="00664D41">
      <w:headerReference w:type="even" r:id="rId14"/>
      <w:headerReference w:type="default" r:id="rId15"/>
      <w:footerReference w:type="even" r:id="rId16"/>
      <w:footerReference w:type="default" r:id="rId17"/>
      <w:headerReference w:type="first" r:id="rId18"/>
      <w:footerReference w:type="first" r:id="rId19"/>
      <w:pgSz w:w="12240" w:h="15840" w:orient="portrait"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CB1" w:rsidP="006611BB" w:rsidRDefault="00244CB1" w14:paraId="4DA156D7" w14:textId="77777777">
      <w:r>
        <w:separator/>
      </w:r>
    </w:p>
  </w:endnote>
  <w:endnote w:type="continuationSeparator" w:id="0">
    <w:p w:rsidR="00244CB1" w:rsidP="006611BB" w:rsidRDefault="00244CB1" w14:paraId="6806C8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0407" w:rsidRDefault="00C90407" w14:paraId="0E27B0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6B8" w:rsidRDefault="007566B8" w14:paraId="0D0B94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0407" w:rsidRDefault="00C90407" w14:paraId="41C8F3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CB1" w:rsidP="006611BB" w:rsidRDefault="00244CB1" w14:paraId="6098BF65" w14:textId="77777777">
      <w:r>
        <w:separator/>
      </w:r>
    </w:p>
  </w:footnote>
  <w:footnote w:type="continuationSeparator" w:id="0">
    <w:p w:rsidR="00244CB1" w:rsidP="006611BB" w:rsidRDefault="00244CB1" w14:paraId="3A654D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0407" w:rsidRDefault="00C90407" w14:paraId="5A39BB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A327F" w:rsidR="00DE5C00" w:rsidP="00FA327F" w:rsidRDefault="00DE5C00" w14:paraId="3656B9AB" w14:textId="77777777">
    <w:pPr>
      <w:pStyle w:val="Header"/>
      <w:jc w:val="center"/>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0407" w:rsidRDefault="00C90407" w14:paraId="72A3D3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FF2"/>
    <w:multiLevelType w:val="hybridMultilevel"/>
    <w:tmpl w:val="C52E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B3E40"/>
    <w:multiLevelType w:val="hybridMultilevel"/>
    <w:tmpl w:val="D892FF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5C3F3A"/>
    <w:multiLevelType w:val="hybridMultilevel"/>
    <w:tmpl w:val="A9B40350"/>
    <w:lvl w:ilvl="0" w:tplc="62FE3DD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27BB"/>
    <w:multiLevelType w:val="hybridMultilevel"/>
    <w:tmpl w:val="B9D6E57A"/>
    <w:lvl w:ilvl="0" w:tplc="EF901E0A">
      <w:start w:val="1"/>
      <w:numFmt w:val="decimal"/>
      <w:lvlText w:val="%1."/>
      <w:lvlJc w:val="left"/>
      <w:pPr>
        <w:ind w:left="1440" w:hanging="360"/>
      </w:pPr>
      <w:rPr>
        <w:b/>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6A45EF"/>
    <w:multiLevelType w:val="hybridMultilevel"/>
    <w:tmpl w:val="085CF1C4"/>
    <w:lvl w:ilvl="0" w:tplc="A774BD0A">
      <w:start w:val="1"/>
      <w:numFmt w:val="bullet"/>
      <w:lvlText w:val=""/>
      <w:lvlJc w:val="left"/>
      <w:pPr>
        <w:ind w:left="1080" w:hanging="360"/>
      </w:pPr>
      <w:rPr>
        <w:rFonts w:hint="default" w:ascii="Symbol" w:hAnsi="Symbol"/>
      </w:rPr>
    </w:lvl>
    <w:lvl w:ilvl="1" w:tplc="B3DEC926">
      <w:start w:val="1"/>
      <w:numFmt w:val="bullet"/>
      <w:lvlText w:val="o"/>
      <w:lvlJc w:val="left"/>
      <w:pPr>
        <w:ind w:left="1800" w:hanging="360"/>
      </w:pPr>
      <w:rPr>
        <w:rFonts w:hint="default" w:ascii="Courier New" w:hAnsi="Courier New"/>
      </w:rPr>
    </w:lvl>
    <w:lvl w:ilvl="2" w:tplc="369C4E5E">
      <w:start w:val="1"/>
      <w:numFmt w:val="bullet"/>
      <w:lvlText w:val=""/>
      <w:lvlJc w:val="left"/>
      <w:pPr>
        <w:ind w:left="2520" w:hanging="360"/>
      </w:pPr>
      <w:rPr>
        <w:rFonts w:hint="default" w:ascii="Wingdings" w:hAnsi="Wingdings"/>
      </w:rPr>
    </w:lvl>
    <w:lvl w:ilvl="3" w:tplc="E528EBA6">
      <w:start w:val="1"/>
      <w:numFmt w:val="bullet"/>
      <w:lvlText w:val=""/>
      <w:lvlJc w:val="left"/>
      <w:pPr>
        <w:ind w:left="3240" w:hanging="360"/>
      </w:pPr>
      <w:rPr>
        <w:rFonts w:hint="default" w:ascii="Symbol" w:hAnsi="Symbol"/>
      </w:rPr>
    </w:lvl>
    <w:lvl w:ilvl="4" w:tplc="FF6C7E12">
      <w:start w:val="1"/>
      <w:numFmt w:val="bullet"/>
      <w:lvlText w:val="o"/>
      <w:lvlJc w:val="left"/>
      <w:pPr>
        <w:ind w:left="3960" w:hanging="360"/>
      </w:pPr>
      <w:rPr>
        <w:rFonts w:hint="default" w:ascii="Courier New" w:hAnsi="Courier New"/>
      </w:rPr>
    </w:lvl>
    <w:lvl w:ilvl="5" w:tplc="EA94C6F0">
      <w:start w:val="1"/>
      <w:numFmt w:val="bullet"/>
      <w:lvlText w:val=""/>
      <w:lvlJc w:val="left"/>
      <w:pPr>
        <w:ind w:left="4680" w:hanging="360"/>
      </w:pPr>
      <w:rPr>
        <w:rFonts w:hint="default" w:ascii="Wingdings" w:hAnsi="Wingdings"/>
      </w:rPr>
    </w:lvl>
    <w:lvl w:ilvl="6" w:tplc="5BF898B2">
      <w:start w:val="1"/>
      <w:numFmt w:val="bullet"/>
      <w:lvlText w:val=""/>
      <w:lvlJc w:val="left"/>
      <w:pPr>
        <w:ind w:left="5400" w:hanging="360"/>
      </w:pPr>
      <w:rPr>
        <w:rFonts w:hint="default" w:ascii="Symbol" w:hAnsi="Symbol"/>
      </w:rPr>
    </w:lvl>
    <w:lvl w:ilvl="7" w:tplc="7410F8D2">
      <w:start w:val="1"/>
      <w:numFmt w:val="bullet"/>
      <w:lvlText w:val="o"/>
      <w:lvlJc w:val="left"/>
      <w:pPr>
        <w:ind w:left="6120" w:hanging="360"/>
      </w:pPr>
      <w:rPr>
        <w:rFonts w:hint="default" w:ascii="Courier New" w:hAnsi="Courier New"/>
      </w:rPr>
    </w:lvl>
    <w:lvl w:ilvl="8" w:tplc="5C76746A">
      <w:start w:val="1"/>
      <w:numFmt w:val="bullet"/>
      <w:lvlText w:val=""/>
      <w:lvlJc w:val="left"/>
      <w:pPr>
        <w:ind w:left="6840" w:hanging="360"/>
      </w:pPr>
      <w:rPr>
        <w:rFonts w:hint="default" w:ascii="Wingdings" w:hAnsi="Wingdings"/>
      </w:rPr>
    </w:lvl>
  </w:abstractNum>
  <w:abstractNum w:abstractNumId="5" w15:restartNumberingAfterBreak="0">
    <w:nsid w:val="12E644A1"/>
    <w:multiLevelType w:val="hybridMultilevel"/>
    <w:tmpl w:val="669A8986"/>
    <w:lvl w:ilvl="0" w:tplc="04090001">
      <w:start w:val="1"/>
      <w:numFmt w:val="bullet"/>
      <w:lvlText w:val=""/>
      <w:lvlJc w:val="left"/>
      <w:pPr>
        <w:ind w:left="1620" w:hanging="360"/>
      </w:pPr>
      <w:rPr>
        <w:rFonts w:hint="default" w:ascii="Symbol" w:hAnsi="Symbol"/>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A683783"/>
    <w:multiLevelType w:val="hybridMultilevel"/>
    <w:tmpl w:val="1AAA2F48"/>
    <w:lvl w:ilvl="0" w:tplc="65EC7DD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031F4"/>
    <w:multiLevelType w:val="hybridMultilevel"/>
    <w:tmpl w:val="58E0F6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4A7592"/>
    <w:multiLevelType w:val="hybridMultilevel"/>
    <w:tmpl w:val="41D2A4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D33107"/>
    <w:multiLevelType w:val="hybridMultilevel"/>
    <w:tmpl w:val="21228A30"/>
    <w:lvl w:ilvl="0" w:tplc="D652904C">
      <w:start w:val="1"/>
      <w:numFmt w:val="decimal"/>
      <w:lvlText w:val="%1."/>
      <w:lvlJc w:val="left"/>
      <w:pPr>
        <w:ind w:left="-360" w:hanging="72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39385CBA"/>
    <w:multiLevelType w:val="hybridMultilevel"/>
    <w:tmpl w:val="1304CB0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3FDC2C44"/>
    <w:multiLevelType w:val="hybridMultilevel"/>
    <w:tmpl w:val="F39EB0E4"/>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2" w15:restartNumberingAfterBreak="0">
    <w:nsid w:val="42004ABD"/>
    <w:multiLevelType w:val="hybridMultilevel"/>
    <w:tmpl w:val="E3FCC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27616"/>
    <w:multiLevelType w:val="hybridMultilevel"/>
    <w:tmpl w:val="E58A94DE"/>
    <w:lvl w:ilvl="0" w:tplc="717AE624">
      <w:start w:val="1"/>
      <w:numFmt w:val="upperLetter"/>
      <w:lvlText w:val="%1."/>
      <w:lvlJc w:val="left"/>
      <w:pPr>
        <w:ind w:left="720" w:hanging="360"/>
      </w:pPr>
      <w:rPr>
        <w:b/>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E3FA5"/>
    <w:multiLevelType w:val="hybridMultilevel"/>
    <w:tmpl w:val="B05AFB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7A531A"/>
    <w:multiLevelType w:val="hybridMultilevel"/>
    <w:tmpl w:val="969C55C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C0C75A4"/>
    <w:multiLevelType w:val="hybridMultilevel"/>
    <w:tmpl w:val="E9668C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1A7467"/>
    <w:multiLevelType w:val="hybridMultilevel"/>
    <w:tmpl w:val="B37C117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2F10463"/>
    <w:multiLevelType w:val="hybridMultilevel"/>
    <w:tmpl w:val="4E4C2152"/>
    <w:lvl w:ilvl="0" w:tplc="964A324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8707B"/>
    <w:multiLevelType w:val="hybridMultilevel"/>
    <w:tmpl w:val="F22C442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66854F2A"/>
    <w:multiLevelType w:val="hybridMultilevel"/>
    <w:tmpl w:val="842E5E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E81F20"/>
    <w:multiLevelType w:val="hybridMultilevel"/>
    <w:tmpl w:val="1098101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2" w15:restartNumberingAfterBreak="0">
    <w:nsid w:val="6CC17D64"/>
    <w:multiLevelType w:val="hybridMultilevel"/>
    <w:tmpl w:val="6E4CB3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1C693D"/>
    <w:multiLevelType w:val="hybridMultilevel"/>
    <w:tmpl w:val="2BEC88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EC83365"/>
    <w:multiLevelType w:val="hybridMultilevel"/>
    <w:tmpl w:val="98D0E546"/>
    <w:lvl w:ilvl="0" w:tplc="04090015">
      <w:start w:val="1"/>
      <w:numFmt w:val="upperLetter"/>
      <w:lvlText w:val="%1."/>
      <w:lvlJc w:val="left"/>
      <w:pPr>
        <w:ind w:left="1800" w:hanging="360"/>
      </w:pPr>
      <w:rPr>
        <w:b/>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FAB4EF5"/>
    <w:multiLevelType w:val="hybridMultilevel"/>
    <w:tmpl w:val="AC6640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03B5FC6"/>
    <w:multiLevelType w:val="hybridMultilevel"/>
    <w:tmpl w:val="F62EF85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0C74A7F"/>
    <w:multiLevelType w:val="hybridMultilevel"/>
    <w:tmpl w:val="2BF600B6"/>
    <w:lvl w:ilvl="0" w:tplc="BF2EF2CC">
      <w:start w:val="1"/>
      <w:numFmt w:val="upperRoman"/>
      <w:lvlText w:val="%1."/>
      <w:lvlJc w:val="right"/>
      <w:pPr>
        <w:ind w:left="360" w:hanging="360"/>
      </w:pPr>
      <w:rPr>
        <w:b/>
      </w:rPr>
    </w:lvl>
    <w:lvl w:ilvl="1" w:tplc="8E002200">
      <w:start w:val="1"/>
      <w:numFmt w:val="upperLetter"/>
      <w:lvlText w:val="%2."/>
      <w:lvlJc w:val="left"/>
      <w:pPr>
        <w:ind w:left="1080" w:hanging="360"/>
      </w:pPr>
      <w:rPr>
        <w:b/>
        <w:i w:val="0"/>
        <w:sz w:val="23"/>
        <w:szCs w:val="23"/>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332B8D"/>
    <w:multiLevelType w:val="hybridMultilevel"/>
    <w:tmpl w:val="6FFED682"/>
    <w:lvl w:ilvl="0" w:tplc="04090001">
      <w:start w:val="1"/>
      <w:numFmt w:val="bullet"/>
      <w:lvlText w:val=""/>
      <w:lvlJc w:val="left"/>
      <w:pPr>
        <w:ind w:left="3420" w:hanging="360"/>
      </w:pPr>
      <w:rPr>
        <w:rFonts w:hint="default" w:ascii="Symbol" w:hAnsi="Symbol"/>
      </w:rPr>
    </w:lvl>
    <w:lvl w:ilvl="1" w:tplc="04090003">
      <w:start w:val="1"/>
      <w:numFmt w:val="bullet"/>
      <w:lvlText w:val="o"/>
      <w:lvlJc w:val="left"/>
      <w:pPr>
        <w:ind w:left="4140" w:hanging="360"/>
      </w:pPr>
      <w:rPr>
        <w:rFonts w:hint="default" w:ascii="Courier New" w:hAnsi="Courier New" w:cs="Courier New"/>
      </w:rPr>
    </w:lvl>
    <w:lvl w:ilvl="2" w:tplc="04090005" w:tentative="1">
      <w:start w:val="1"/>
      <w:numFmt w:val="bullet"/>
      <w:lvlText w:val=""/>
      <w:lvlJc w:val="left"/>
      <w:pPr>
        <w:ind w:left="4860" w:hanging="360"/>
      </w:pPr>
      <w:rPr>
        <w:rFonts w:hint="default" w:ascii="Wingdings" w:hAnsi="Wingdings"/>
      </w:rPr>
    </w:lvl>
    <w:lvl w:ilvl="3" w:tplc="04090001" w:tentative="1">
      <w:start w:val="1"/>
      <w:numFmt w:val="bullet"/>
      <w:lvlText w:val=""/>
      <w:lvlJc w:val="left"/>
      <w:pPr>
        <w:ind w:left="5580" w:hanging="360"/>
      </w:pPr>
      <w:rPr>
        <w:rFonts w:hint="default" w:ascii="Symbol" w:hAnsi="Symbol"/>
      </w:rPr>
    </w:lvl>
    <w:lvl w:ilvl="4" w:tplc="04090003" w:tentative="1">
      <w:start w:val="1"/>
      <w:numFmt w:val="bullet"/>
      <w:lvlText w:val="o"/>
      <w:lvlJc w:val="left"/>
      <w:pPr>
        <w:ind w:left="6300" w:hanging="360"/>
      </w:pPr>
      <w:rPr>
        <w:rFonts w:hint="default" w:ascii="Courier New" w:hAnsi="Courier New" w:cs="Courier New"/>
      </w:rPr>
    </w:lvl>
    <w:lvl w:ilvl="5" w:tplc="04090005" w:tentative="1">
      <w:start w:val="1"/>
      <w:numFmt w:val="bullet"/>
      <w:lvlText w:val=""/>
      <w:lvlJc w:val="left"/>
      <w:pPr>
        <w:ind w:left="7020" w:hanging="360"/>
      </w:pPr>
      <w:rPr>
        <w:rFonts w:hint="default" w:ascii="Wingdings" w:hAnsi="Wingdings"/>
      </w:rPr>
    </w:lvl>
    <w:lvl w:ilvl="6" w:tplc="04090001" w:tentative="1">
      <w:start w:val="1"/>
      <w:numFmt w:val="bullet"/>
      <w:lvlText w:val=""/>
      <w:lvlJc w:val="left"/>
      <w:pPr>
        <w:ind w:left="7740" w:hanging="360"/>
      </w:pPr>
      <w:rPr>
        <w:rFonts w:hint="default" w:ascii="Symbol" w:hAnsi="Symbol"/>
      </w:rPr>
    </w:lvl>
    <w:lvl w:ilvl="7" w:tplc="04090003" w:tentative="1">
      <w:start w:val="1"/>
      <w:numFmt w:val="bullet"/>
      <w:lvlText w:val="o"/>
      <w:lvlJc w:val="left"/>
      <w:pPr>
        <w:ind w:left="8460" w:hanging="360"/>
      </w:pPr>
      <w:rPr>
        <w:rFonts w:hint="default" w:ascii="Courier New" w:hAnsi="Courier New" w:cs="Courier New"/>
      </w:rPr>
    </w:lvl>
    <w:lvl w:ilvl="8" w:tplc="04090005" w:tentative="1">
      <w:start w:val="1"/>
      <w:numFmt w:val="bullet"/>
      <w:lvlText w:val=""/>
      <w:lvlJc w:val="left"/>
      <w:pPr>
        <w:ind w:left="9180" w:hanging="360"/>
      </w:pPr>
      <w:rPr>
        <w:rFonts w:hint="default" w:ascii="Wingdings" w:hAnsi="Wingdings"/>
      </w:rPr>
    </w:lvl>
  </w:abstractNum>
  <w:abstractNum w:abstractNumId="29" w15:restartNumberingAfterBreak="0">
    <w:nsid w:val="73F00428"/>
    <w:multiLevelType w:val="hybridMultilevel"/>
    <w:tmpl w:val="03EA8948"/>
    <w:lvl w:ilvl="0" w:tplc="2DF435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C1BDB"/>
    <w:multiLevelType w:val="hybridMultilevel"/>
    <w:tmpl w:val="B31256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D36776"/>
    <w:multiLevelType w:val="hybridMultilevel"/>
    <w:tmpl w:val="EC0870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A46153"/>
    <w:multiLevelType w:val="hybridMultilevel"/>
    <w:tmpl w:val="CE5E961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539786039">
    <w:abstractNumId w:val="4"/>
  </w:num>
  <w:num w:numId="2" w16cid:durableId="784346563">
    <w:abstractNumId w:val="29"/>
  </w:num>
  <w:num w:numId="3" w16cid:durableId="728461912">
    <w:abstractNumId w:val="3"/>
  </w:num>
  <w:num w:numId="4" w16cid:durableId="356590427">
    <w:abstractNumId w:val="0"/>
  </w:num>
  <w:num w:numId="5" w16cid:durableId="2065710051">
    <w:abstractNumId w:val="9"/>
  </w:num>
  <w:num w:numId="6" w16cid:durableId="429544678">
    <w:abstractNumId w:val="27"/>
  </w:num>
  <w:num w:numId="7" w16cid:durableId="83190786">
    <w:abstractNumId w:val="14"/>
  </w:num>
  <w:num w:numId="8" w16cid:durableId="178198525">
    <w:abstractNumId w:val="31"/>
  </w:num>
  <w:num w:numId="9" w16cid:durableId="455831210">
    <w:abstractNumId w:val="24"/>
  </w:num>
  <w:num w:numId="10" w16cid:durableId="197202589">
    <w:abstractNumId w:val="15"/>
  </w:num>
  <w:num w:numId="11" w16cid:durableId="963072936">
    <w:abstractNumId w:val="17"/>
  </w:num>
  <w:num w:numId="12" w16cid:durableId="1553618756">
    <w:abstractNumId w:val="30"/>
  </w:num>
  <w:num w:numId="13" w16cid:durableId="693312351">
    <w:abstractNumId w:val="21"/>
  </w:num>
  <w:num w:numId="14" w16cid:durableId="1511749171">
    <w:abstractNumId w:val="11"/>
  </w:num>
  <w:num w:numId="15" w16cid:durableId="1137602696">
    <w:abstractNumId w:val="7"/>
  </w:num>
  <w:num w:numId="16" w16cid:durableId="1318458303">
    <w:abstractNumId w:val="12"/>
  </w:num>
  <w:num w:numId="17" w16cid:durableId="1426531810">
    <w:abstractNumId w:val="20"/>
  </w:num>
  <w:num w:numId="18" w16cid:durableId="1216812735">
    <w:abstractNumId w:val="23"/>
  </w:num>
  <w:num w:numId="19" w16cid:durableId="1541817361">
    <w:abstractNumId w:val="5"/>
  </w:num>
  <w:num w:numId="20" w16cid:durableId="307244801">
    <w:abstractNumId w:val="26"/>
  </w:num>
  <w:num w:numId="21" w16cid:durableId="1238516141">
    <w:abstractNumId w:val="22"/>
  </w:num>
  <w:num w:numId="22" w16cid:durableId="845091042">
    <w:abstractNumId w:val="10"/>
  </w:num>
  <w:num w:numId="23" w16cid:durableId="1941448770">
    <w:abstractNumId w:val="13"/>
  </w:num>
  <w:num w:numId="24" w16cid:durableId="469322776">
    <w:abstractNumId w:val="1"/>
  </w:num>
  <w:num w:numId="25" w16cid:durableId="1461266218">
    <w:abstractNumId w:val="2"/>
  </w:num>
  <w:num w:numId="26" w16cid:durableId="1064837686">
    <w:abstractNumId w:val="16"/>
  </w:num>
  <w:num w:numId="27" w16cid:durableId="134227438">
    <w:abstractNumId w:val="19"/>
  </w:num>
  <w:num w:numId="28" w16cid:durableId="1362900877">
    <w:abstractNumId w:val="28"/>
  </w:num>
  <w:num w:numId="29" w16cid:durableId="1177844524">
    <w:abstractNumId w:val="18"/>
  </w:num>
  <w:num w:numId="30" w16cid:durableId="1740517351">
    <w:abstractNumId w:val="6"/>
  </w:num>
  <w:num w:numId="31" w16cid:durableId="1014308892">
    <w:abstractNumId w:val="8"/>
  </w:num>
  <w:num w:numId="32" w16cid:durableId="2099132514">
    <w:abstractNumId w:val="32"/>
  </w:num>
  <w:num w:numId="33" w16cid:durableId="2027938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trackRevisions w:val="false"/>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56"/>
    <w:rsid w:val="00002039"/>
    <w:rsid w:val="00002727"/>
    <w:rsid w:val="00016E3B"/>
    <w:rsid w:val="00043702"/>
    <w:rsid w:val="00043BD7"/>
    <w:rsid w:val="000567DB"/>
    <w:rsid w:val="00062FD2"/>
    <w:rsid w:val="000670DA"/>
    <w:rsid w:val="0007647C"/>
    <w:rsid w:val="000774C0"/>
    <w:rsid w:val="00081ACD"/>
    <w:rsid w:val="00085743"/>
    <w:rsid w:val="000D4640"/>
    <w:rsid w:val="000F0B68"/>
    <w:rsid w:val="000F531B"/>
    <w:rsid w:val="0010017B"/>
    <w:rsid w:val="001007A3"/>
    <w:rsid w:val="0011472E"/>
    <w:rsid w:val="001208C2"/>
    <w:rsid w:val="001308CF"/>
    <w:rsid w:val="0014366C"/>
    <w:rsid w:val="00143833"/>
    <w:rsid w:val="00154662"/>
    <w:rsid w:val="00166776"/>
    <w:rsid w:val="001736F8"/>
    <w:rsid w:val="00186C01"/>
    <w:rsid w:val="00195E86"/>
    <w:rsid w:val="001A50DD"/>
    <w:rsid w:val="001C273E"/>
    <w:rsid w:val="001E418D"/>
    <w:rsid w:val="001E4D93"/>
    <w:rsid w:val="001F1AC8"/>
    <w:rsid w:val="0020192E"/>
    <w:rsid w:val="00216A81"/>
    <w:rsid w:val="00244CB1"/>
    <w:rsid w:val="002509A5"/>
    <w:rsid w:val="00255D3C"/>
    <w:rsid w:val="00272CCC"/>
    <w:rsid w:val="0029424E"/>
    <w:rsid w:val="002A3248"/>
    <w:rsid w:val="002A4962"/>
    <w:rsid w:val="002E4F05"/>
    <w:rsid w:val="002F352F"/>
    <w:rsid w:val="003054B0"/>
    <w:rsid w:val="00313DA5"/>
    <w:rsid w:val="00316888"/>
    <w:rsid w:val="00327BDF"/>
    <w:rsid w:val="003300AD"/>
    <w:rsid w:val="00332FA1"/>
    <w:rsid w:val="00334930"/>
    <w:rsid w:val="003429E4"/>
    <w:rsid w:val="003430D5"/>
    <w:rsid w:val="00353677"/>
    <w:rsid w:val="00353F93"/>
    <w:rsid w:val="003557DA"/>
    <w:rsid w:val="003712CC"/>
    <w:rsid w:val="0037250D"/>
    <w:rsid w:val="003760A0"/>
    <w:rsid w:val="003A72E3"/>
    <w:rsid w:val="003A7412"/>
    <w:rsid w:val="003B2BE8"/>
    <w:rsid w:val="003C32A8"/>
    <w:rsid w:val="003D4B7F"/>
    <w:rsid w:val="003D663B"/>
    <w:rsid w:val="003F6CD8"/>
    <w:rsid w:val="00405F2D"/>
    <w:rsid w:val="00411A76"/>
    <w:rsid w:val="00421D6A"/>
    <w:rsid w:val="00426215"/>
    <w:rsid w:val="0043304F"/>
    <w:rsid w:val="004415CB"/>
    <w:rsid w:val="004441D1"/>
    <w:rsid w:val="0044489E"/>
    <w:rsid w:val="00453C83"/>
    <w:rsid w:val="00457E1B"/>
    <w:rsid w:val="00482CCE"/>
    <w:rsid w:val="004874AF"/>
    <w:rsid w:val="004A1593"/>
    <w:rsid w:val="004A5DA1"/>
    <w:rsid w:val="004A7239"/>
    <w:rsid w:val="004C776A"/>
    <w:rsid w:val="004E0283"/>
    <w:rsid w:val="004F3D48"/>
    <w:rsid w:val="005008E1"/>
    <w:rsid w:val="0050569A"/>
    <w:rsid w:val="00506BAC"/>
    <w:rsid w:val="005221F2"/>
    <w:rsid w:val="005436CF"/>
    <w:rsid w:val="00554308"/>
    <w:rsid w:val="00562C91"/>
    <w:rsid w:val="005837ED"/>
    <w:rsid w:val="005924FB"/>
    <w:rsid w:val="005A7A2B"/>
    <w:rsid w:val="005B4A70"/>
    <w:rsid w:val="005C273E"/>
    <w:rsid w:val="005D30F7"/>
    <w:rsid w:val="005F0F37"/>
    <w:rsid w:val="00600CE6"/>
    <w:rsid w:val="00603801"/>
    <w:rsid w:val="00611BDE"/>
    <w:rsid w:val="00625BD0"/>
    <w:rsid w:val="00626787"/>
    <w:rsid w:val="00655667"/>
    <w:rsid w:val="006611BB"/>
    <w:rsid w:val="00664D41"/>
    <w:rsid w:val="00670539"/>
    <w:rsid w:val="00671FF8"/>
    <w:rsid w:val="00693976"/>
    <w:rsid w:val="00696C93"/>
    <w:rsid w:val="006A3D06"/>
    <w:rsid w:val="006B1D45"/>
    <w:rsid w:val="006B622E"/>
    <w:rsid w:val="006C2751"/>
    <w:rsid w:val="006C4928"/>
    <w:rsid w:val="006D18E9"/>
    <w:rsid w:val="006D6FF7"/>
    <w:rsid w:val="006E0B1C"/>
    <w:rsid w:val="006F19C7"/>
    <w:rsid w:val="006F63DD"/>
    <w:rsid w:val="00716625"/>
    <w:rsid w:val="00717789"/>
    <w:rsid w:val="00741641"/>
    <w:rsid w:val="00753BC8"/>
    <w:rsid w:val="00753E88"/>
    <w:rsid w:val="007566B8"/>
    <w:rsid w:val="00774051"/>
    <w:rsid w:val="007968F7"/>
    <w:rsid w:val="007D3EB9"/>
    <w:rsid w:val="008009CF"/>
    <w:rsid w:val="00814134"/>
    <w:rsid w:val="008202E0"/>
    <w:rsid w:val="00845C02"/>
    <w:rsid w:val="00852D84"/>
    <w:rsid w:val="00856306"/>
    <w:rsid w:val="00874A82"/>
    <w:rsid w:val="00874F98"/>
    <w:rsid w:val="00885733"/>
    <w:rsid w:val="008A69D4"/>
    <w:rsid w:val="008B69D1"/>
    <w:rsid w:val="008C39DA"/>
    <w:rsid w:val="008E23E8"/>
    <w:rsid w:val="008E3FA4"/>
    <w:rsid w:val="008E47B7"/>
    <w:rsid w:val="008F2E04"/>
    <w:rsid w:val="008F3449"/>
    <w:rsid w:val="0090052D"/>
    <w:rsid w:val="00952104"/>
    <w:rsid w:val="00955B25"/>
    <w:rsid w:val="00976F0E"/>
    <w:rsid w:val="009839E0"/>
    <w:rsid w:val="00987073"/>
    <w:rsid w:val="009B2BAC"/>
    <w:rsid w:val="009D0F12"/>
    <w:rsid w:val="009E461F"/>
    <w:rsid w:val="009E7529"/>
    <w:rsid w:val="009E7B01"/>
    <w:rsid w:val="00A0002D"/>
    <w:rsid w:val="00A051B3"/>
    <w:rsid w:val="00A31158"/>
    <w:rsid w:val="00A340F3"/>
    <w:rsid w:val="00A346AD"/>
    <w:rsid w:val="00A42029"/>
    <w:rsid w:val="00A4289A"/>
    <w:rsid w:val="00A506BA"/>
    <w:rsid w:val="00A54DCB"/>
    <w:rsid w:val="00A63D99"/>
    <w:rsid w:val="00A65FAB"/>
    <w:rsid w:val="00A91FF6"/>
    <w:rsid w:val="00A94CF0"/>
    <w:rsid w:val="00AA5301"/>
    <w:rsid w:val="00AA6CC3"/>
    <w:rsid w:val="00AC3970"/>
    <w:rsid w:val="00AD0B85"/>
    <w:rsid w:val="00AE6A77"/>
    <w:rsid w:val="00AE7E56"/>
    <w:rsid w:val="00B05D5E"/>
    <w:rsid w:val="00B2288F"/>
    <w:rsid w:val="00B254E0"/>
    <w:rsid w:val="00B26EC4"/>
    <w:rsid w:val="00B33319"/>
    <w:rsid w:val="00B34744"/>
    <w:rsid w:val="00B74CCB"/>
    <w:rsid w:val="00B76F95"/>
    <w:rsid w:val="00B84F12"/>
    <w:rsid w:val="00B873D3"/>
    <w:rsid w:val="00B976A7"/>
    <w:rsid w:val="00BA4364"/>
    <w:rsid w:val="00C0336B"/>
    <w:rsid w:val="00C21196"/>
    <w:rsid w:val="00C27FC7"/>
    <w:rsid w:val="00C75569"/>
    <w:rsid w:val="00C80F38"/>
    <w:rsid w:val="00C90407"/>
    <w:rsid w:val="00CA57CE"/>
    <w:rsid w:val="00CC71D9"/>
    <w:rsid w:val="00CD5DA4"/>
    <w:rsid w:val="00CE226C"/>
    <w:rsid w:val="00CF3F13"/>
    <w:rsid w:val="00D41BE4"/>
    <w:rsid w:val="00D47E16"/>
    <w:rsid w:val="00D627CD"/>
    <w:rsid w:val="00D81AB2"/>
    <w:rsid w:val="00DA44C2"/>
    <w:rsid w:val="00DC4D1C"/>
    <w:rsid w:val="00DE25A6"/>
    <w:rsid w:val="00DE5C00"/>
    <w:rsid w:val="00E1313D"/>
    <w:rsid w:val="00E218E7"/>
    <w:rsid w:val="00E347A8"/>
    <w:rsid w:val="00E46F77"/>
    <w:rsid w:val="00E77271"/>
    <w:rsid w:val="00EC2AAE"/>
    <w:rsid w:val="00EC70E1"/>
    <w:rsid w:val="00ED2547"/>
    <w:rsid w:val="00ED71D7"/>
    <w:rsid w:val="00EE61F2"/>
    <w:rsid w:val="00EF752D"/>
    <w:rsid w:val="00F00A0E"/>
    <w:rsid w:val="00F204F0"/>
    <w:rsid w:val="00F24D1B"/>
    <w:rsid w:val="00F3111B"/>
    <w:rsid w:val="00F31FE9"/>
    <w:rsid w:val="00F3291B"/>
    <w:rsid w:val="00F37469"/>
    <w:rsid w:val="00F4490F"/>
    <w:rsid w:val="00F4598F"/>
    <w:rsid w:val="00F535B3"/>
    <w:rsid w:val="00F740A5"/>
    <w:rsid w:val="00F76F2D"/>
    <w:rsid w:val="00F92FE1"/>
    <w:rsid w:val="00FA327F"/>
    <w:rsid w:val="00FB45C2"/>
    <w:rsid w:val="00FB54D4"/>
    <w:rsid w:val="00FE6305"/>
    <w:rsid w:val="00FF6571"/>
    <w:rsid w:val="044BB951"/>
    <w:rsid w:val="0933952E"/>
    <w:rsid w:val="0A01CF12"/>
    <w:rsid w:val="0B4952F0"/>
    <w:rsid w:val="0FE1450F"/>
    <w:rsid w:val="11CE7CAD"/>
    <w:rsid w:val="1305EEAE"/>
    <w:rsid w:val="13E5EB5E"/>
    <w:rsid w:val="17EE7B41"/>
    <w:rsid w:val="19AA252D"/>
    <w:rsid w:val="1F30BC27"/>
    <w:rsid w:val="2250B106"/>
    <w:rsid w:val="2274050A"/>
    <w:rsid w:val="247744A8"/>
    <w:rsid w:val="247BC73B"/>
    <w:rsid w:val="257D80F2"/>
    <w:rsid w:val="2614093D"/>
    <w:rsid w:val="27A2E191"/>
    <w:rsid w:val="28C9DC2F"/>
    <w:rsid w:val="2C49645C"/>
    <w:rsid w:val="30412169"/>
    <w:rsid w:val="30D0FBEB"/>
    <w:rsid w:val="33FD61AE"/>
    <w:rsid w:val="343D4DDB"/>
    <w:rsid w:val="374ABAAB"/>
    <w:rsid w:val="38C1CEDA"/>
    <w:rsid w:val="3A0481F1"/>
    <w:rsid w:val="3C947C00"/>
    <w:rsid w:val="3D740921"/>
    <w:rsid w:val="4273B0AF"/>
    <w:rsid w:val="43C85E0C"/>
    <w:rsid w:val="4F51C002"/>
    <w:rsid w:val="51E25B51"/>
    <w:rsid w:val="5535D71B"/>
    <w:rsid w:val="56341AE1"/>
    <w:rsid w:val="564E29D7"/>
    <w:rsid w:val="57553143"/>
    <w:rsid w:val="5E44E06A"/>
    <w:rsid w:val="5F1CAD39"/>
    <w:rsid w:val="606E8CD7"/>
    <w:rsid w:val="612BB57B"/>
    <w:rsid w:val="63C6F400"/>
    <w:rsid w:val="66509C4E"/>
    <w:rsid w:val="6716FB6A"/>
    <w:rsid w:val="6CB732B2"/>
    <w:rsid w:val="762282B2"/>
    <w:rsid w:val="7B8C249A"/>
    <w:rsid w:val="7D69E9EB"/>
    <w:rsid w:val="7EFDD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A1567E"/>
  <w15:chartTrackingRefBased/>
  <w15:docId w15:val="{BB1A0E32-E781-4EC9-AD07-BFC2BCF6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hAnsi="Franklin Gothic Book"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2"/>
      <w:lang w:eastAsia="en-US"/>
    </w:rPr>
  </w:style>
  <w:style w:type="paragraph" w:styleId="Heading1">
    <w:name w:val="heading 1"/>
    <w:basedOn w:val="Normal"/>
    <w:next w:val="Normal"/>
    <w:link w:val="Heading1Char"/>
    <w:qFormat/>
    <w:rsid w:val="00AE7E56"/>
    <w:pPr>
      <w:keepNext/>
      <w:widowControl w:val="0"/>
      <w:tabs>
        <w:tab w:val="left" w:pos="-1440"/>
      </w:tabs>
      <w:autoSpaceDE w:val="0"/>
      <w:autoSpaceDN w:val="0"/>
      <w:adjustRightInd w:val="0"/>
      <w:ind w:left="2160" w:hanging="2160"/>
      <w:jc w:val="both"/>
      <w:outlineLvl w:val="0"/>
    </w:pPr>
    <w:rPr>
      <w:rFonts w:ascii="Arial" w:hAnsi="Arial" w:eastAsia="Times New Roman" w:cs="Arial"/>
      <w:b/>
      <w:bCs/>
      <w:szCs w:val="24"/>
    </w:rPr>
  </w:style>
  <w:style w:type="paragraph" w:styleId="Heading2">
    <w:name w:val="heading 2"/>
    <w:basedOn w:val="Normal"/>
    <w:next w:val="Normal"/>
    <w:link w:val="Heading2Char"/>
    <w:uiPriority w:val="9"/>
    <w:unhideWhenUsed/>
    <w:qFormat/>
    <w:rsid w:val="00F37469"/>
    <w:pPr>
      <w:keepNext/>
      <w:spacing w:before="240" w:after="60"/>
      <w:outlineLvl w:val="1"/>
    </w:pPr>
    <w:rPr>
      <w:rFonts w:ascii="Cambria" w:hAnsi="Cambria" w:eastAsia="Times New Roman"/>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AE7E56"/>
    <w:rPr>
      <w:rFonts w:ascii="Arial" w:hAnsi="Arial" w:eastAsia="Times New Roman" w:cs="Arial"/>
      <w:b/>
      <w:bCs/>
      <w:sz w:val="24"/>
      <w:szCs w:val="24"/>
    </w:rPr>
  </w:style>
  <w:style w:type="character" w:styleId="Emphasis">
    <w:name w:val="Emphasis"/>
    <w:qFormat/>
    <w:rsid w:val="00AE7E56"/>
    <w:rPr>
      <w:i/>
      <w:iCs/>
    </w:rPr>
  </w:style>
  <w:style w:type="paragraph" w:styleId="ListParagraph">
    <w:name w:val="List Paragraph"/>
    <w:basedOn w:val="Normal"/>
    <w:uiPriority w:val="34"/>
    <w:qFormat/>
    <w:rsid w:val="008E23E8"/>
    <w:pPr>
      <w:ind w:left="720"/>
    </w:pPr>
  </w:style>
  <w:style w:type="character" w:styleId="Strong">
    <w:name w:val="Strong"/>
    <w:uiPriority w:val="22"/>
    <w:qFormat/>
    <w:rsid w:val="008E23E8"/>
    <w:rPr>
      <w:b/>
      <w:bCs/>
    </w:rPr>
  </w:style>
  <w:style w:type="paragraph" w:styleId="BalloonText">
    <w:name w:val="Balloon Text"/>
    <w:basedOn w:val="Normal"/>
    <w:link w:val="BalloonTextChar"/>
    <w:uiPriority w:val="99"/>
    <w:semiHidden/>
    <w:unhideWhenUsed/>
    <w:rsid w:val="00A346AD"/>
    <w:rPr>
      <w:rFonts w:ascii="Tahoma" w:hAnsi="Tahoma" w:cs="Tahoma"/>
      <w:sz w:val="16"/>
      <w:szCs w:val="16"/>
    </w:rPr>
  </w:style>
  <w:style w:type="character" w:styleId="BalloonTextChar" w:customStyle="1">
    <w:name w:val="Balloon Text Char"/>
    <w:link w:val="BalloonText"/>
    <w:uiPriority w:val="99"/>
    <w:semiHidden/>
    <w:rsid w:val="00A346AD"/>
    <w:rPr>
      <w:rFonts w:ascii="Tahoma" w:hAnsi="Tahoma" w:cs="Tahoma"/>
      <w:sz w:val="16"/>
      <w:szCs w:val="16"/>
    </w:rPr>
  </w:style>
  <w:style w:type="character" w:styleId="Heading2Char" w:customStyle="1">
    <w:name w:val="Heading 2 Char"/>
    <w:link w:val="Heading2"/>
    <w:uiPriority w:val="9"/>
    <w:rsid w:val="00F37469"/>
    <w:rPr>
      <w:rFonts w:ascii="Cambria" w:hAnsi="Cambria" w:eastAsia="Times New Roman" w:cs="Times New Roman"/>
      <w:b/>
      <w:bCs/>
      <w:i/>
      <w:iCs/>
      <w:sz w:val="28"/>
      <w:szCs w:val="28"/>
    </w:rPr>
  </w:style>
  <w:style w:type="paragraph" w:styleId="Header">
    <w:name w:val="header"/>
    <w:basedOn w:val="Normal"/>
    <w:link w:val="HeaderChar"/>
    <w:uiPriority w:val="99"/>
    <w:unhideWhenUsed/>
    <w:rsid w:val="006611BB"/>
    <w:pPr>
      <w:tabs>
        <w:tab w:val="center" w:pos="4680"/>
        <w:tab w:val="right" w:pos="9360"/>
      </w:tabs>
    </w:pPr>
  </w:style>
  <w:style w:type="character" w:styleId="HeaderChar" w:customStyle="1">
    <w:name w:val="Header Char"/>
    <w:link w:val="Header"/>
    <w:uiPriority w:val="99"/>
    <w:rsid w:val="006611BB"/>
    <w:rPr>
      <w:sz w:val="24"/>
      <w:szCs w:val="22"/>
    </w:rPr>
  </w:style>
  <w:style w:type="paragraph" w:styleId="Footer">
    <w:name w:val="footer"/>
    <w:basedOn w:val="Normal"/>
    <w:link w:val="FooterChar"/>
    <w:uiPriority w:val="99"/>
    <w:unhideWhenUsed/>
    <w:rsid w:val="006611BB"/>
    <w:pPr>
      <w:tabs>
        <w:tab w:val="center" w:pos="4680"/>
        <w:tab w:val="right" w:pos="9360"/>
      </w:tabs>
    </w:pPr>
  </w:style>
  <w:style w:type="character" w:styleId="FooterChar" w:customStyle="1">
    <w:name w:val="Footer Char"/>
    <w:link w:val="Footer"/>
    <w:uiPriority w:val="99"/>
    <w:rsid w:val="006611BB"/>
    <w:rPr>
      <w:sz w:val="24"/>
      <w:szCs w:val="22"/>
    </w:rPr>
  </w:style>
  <w:style w:type="paragraph" w:styleId="BodyText">
    <w:name w:val="Body Text"/>
    <w:basedOn w:val="Normal"/>
    <w:link w:val="BodyTextChar"/>
    <w:rsid w:val="00664D41"/>
    <w:pPr>
      <w:jc w:val="both"/>
    </w:pPr>
    <w:rPr>
      <w:rFonts w:ascii="Times New Roman" w:hAnsi="Times New Roman" w:eastAsia="Times New Roman"/>
      <w:sz w:val="16"/>
      <w:szCs w:val="24"/>
    </w:rPr>
  </w:style>
  <w:style w:type="character" w:styleId="BodyTextChar" w:customStyle="1">
    <w:name w:val="Body Text Char"/>
    <w:link w:val="BodyText"/>
    <w:rsid w:val="00664D41"/>
    <w:rPr>
      <w:rFonts w:ascii="Times New Roman" w:hAnsi="Times New Roman" w:eastAsia="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7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7011c9a-0ea2-425f-92e3-bbdc18427cd9">
      <UserInfo>
        <DisplayName>Stacy Griffin</DisplayName>
        <AccountId>89</AccountId>
        <AccountType/>
      </UserInfo>
      <UserInfo>
        <DisplayName>Elisabeth Webster</DisplayName>
        <AccountId>113</AccountId>
        <AccountType/>
      </UserInfo>
      <UserInfo>
        <DisplayName>Jeff Triezenberg</DisplayName>
        <AccountId>35</AccountId>
        <AccountType/>
      </UserInfo>
      <UserInfo>
        <DisplayName>Alison Jones</DisplayName>
        <AccountId>64</AccountId>
        <AccountType/>
      </UserInfo>
      <UserInfo>
        <DisplayName>Sarah Van Every</DisplayName>
        <AccountId>1865</AccountId>
        <AccountType/>
      </UserInfo>
      <UserInfo>
        <DisplayName>Joseph Linsky</DisplayName>
        <AccountId>1207</AccountId>
        <AccountType/>
      </UserInfo>
    </SharedWithUsers>
    <lcf76f155ced4ddcb4097134ff3c332f xmlns="29c9082f-99ba-45b4-a592-f89d426b6b2a">
      <Terms xmlns="http://schemas.microsoft.com/office/infopath/2007/PartnerControls"/>
    </lcf76f155ced4ddcb4097134ff3c332f>
    <TaxCatchAll xmlns="a7011c9a-0ea2-425f-92e3-bbdc18427c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09C62A6B435949A6C6FD23193655A5" ma:contentTypeVersion="15" ma:contentTypeDescription="Create a new document." ma:contentTypeScope="" ma:versionID="75dd54757cc8be3257bc41ae0b4839cf">
  <xsd:schema xmlns:xsd="http://www.w3.org/2001/XMLSchema" xmlns:xs="http://www.w3.org/2001/XMLSchema" xmlns:p="http://schemas.microsoft.com/office/2006/metadata/properties" xmlns:ns2="29c9082f-99ba-45b4-a592-f89d426b6b2a" xmlns:ns3="a7011c9a-0ea2-425f-92e3-bbdc18427cd9" targetNamespace="http://schemas.microsoft.com/office/2006/metadata/properties" ma:root="true" ma:fieldsID="9a6003a8965a2e6584c6e34f1fa206e9" ns2:_="" ns3:_="">
    <xsd:import namespace="29c9082f-99ba-45b4-a592-f89d426b6b2a"/>
    <xsd:import namespace="a7011c9a-0ea2-425f-92e3-bbdc18427c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9082f-99ba-45b4-a592-f89d426b6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53091d-8b53-4f87-901c-183f0c47b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11c9a-0ea2-425f-92e3-bbdc18427c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9e71f99-d0fa-4fd3-ba05-ef3213ceabec}" ma:internalName="TaxCatchAll" ma:showField="CatchAllData" ma:web="a7011c9a-0ea2-425f-92e3-bbdc18427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F4CD02E-121C-46AC-A789-951D9272299F}">
  <ds:schemaRefs>
    <ds:schemaRef ds:uri="http://schemas.microsoft.com/sharepoint/v3/contenttype/forms"/>
  </ds:schemaRefs>
</ds:datastoreItem>
</file>

<file path=customXml/itemProps2.xml><?xml version="1.0" encoding="utf-8"?>
<ds:datastoreItem xmlns:ds="http://schemas.openxmlformats.org/officeDocument/2006/customXml" ds:itemID="{236A4562-1C62-4F61-A479-48B1F752477F}">
  <ds:schemaRefs>
    <ds:schemaRef ds:uri="http://schemas.microsoft.com/office/2006/metadata/properties"/>
    <ds:schemaRef ds:uri="http://schemas.microsoft.com/office/infopath/2007/PartnerControls"/>
    <ds:schemaRef ds:uri="a7011c9a-0ea2-425f-92e3-bbdc18427cd9"/>
    <ds:schemaRef ds:uri="29c9082f-99ba-45b4-a592-f89d426b6b2a"/>
  </ds:schemaRefs>
</ds:datastoreItem>
</file>

<file path=customXml/itemProps3.xml><?xml version="1.0" encoding="utf-8"?>
<ds:datastoreItem xmlns:ds="http://schemas.openxmlformats.org/officeDocument/2006/customXml" ds:itemID="{B39141F3-1D40-4EFC-ABC0-8D5778883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9082f-99ba-45b4-a592-f89d426b6b2a"/>
    <ds:schemaRef ds:uri="a7011c9a-0ea2-425f-92e3-bbdc1842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30DF1-C53C-4512-805A-6EF1F3164DCE}">
  <ds:schemaRefs>
    <ds:schemaRef ds:uri="http://schemas.openxmlformats.org/officeDocument/2006/bibliography"/>
  </ds:schemaRefs>
</ds:datastoreItem>
</file>

<file path=customXml/itemProps5.xml><?xml version="1.0" encoding="utf-8"?>
<ds:datastoreItem xmlns:ds="http://schemas.openxmlformats.org/officeDocument/2006/customXml" ds:itemID="{0FEA6229-3979-46B0-B7FE-115BCD64BF85}">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Town of Garner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Debra Creighton</dc:creator>
  <keywords/>
  <lastModifiedBy>Joseph Linsky</lastModifiedBy>
  <revision>19</revision>
  <lastPrinted>2018-05-24T14:45:00.0000000Z</lastPrinted>
  <dcterms:created xsi:type="dcterms:W3CDTF">2024-01-18T20:12:00.0000000Z</dcterms:created>
  <dcterms:modified xsi:type="dcterms:W3CDTF">2024-01-19T14:30:22.1316299Z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Elisabeth Webster</vt:lpwstr>
  </property>
  <property fmtid="{D5CDD505-2E9C-101B-9397-08002B2CF9AE}" pid="3" name="Order">
    <vt:lpwstr>13397200.0000000</vt:lpwstr>
  </property>
  <property fmtid="{D5CDD505-2E9C-101B-9397-08002B2CF9AE}" pid="4" name="display_urn:schemas-microsoft-com:office:office#Author">
    <vt:lpwstr>Elisabeth Webster</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ContentTypeId">
    <vt:lpwstr>0x0101009009C62A6B435949A6C6FD23193655A5</vt:lpwstr>
  </property>
  <property fmtid="{D5CDD505-2E9C-101B-9397-08002B2CF9AE}" pid="10" name="display_urn:schemas-microsoft-com:office:office#SharedWithUsers">
    <vt:lpwstr>Stacy Griffin;Elisabeth Webster</vt:lpwstr>
  </property>
  <property fmtid="{D5CDD505-2E9C-101B-9397-08002B2CF9AE}" pid="11" name="SharedWithUsers">
    <vt:lpwstr>89;#Stacy Griffin;#113;#Elisabeth Webster</vt:lpwstr>
  </property>
  <property fmtid="{D5CDD505-2E9C-101B-9397-08002B2CF9AE}" pid="12" name="MediaServiceImageTags">
    <vt:lpwstr/>
  </property>
</Properties>
</file>